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7B9" w:rsidRPr="00511A59" w:rsidRDefault="004727B9" w:rsidP="004727B9">
      <w:pPr>
        <w:pStyle w:val="a3"/>
        <w:jc w:val="both"/>
        <w:rPr>
          <w:sz w:val="20"/>
          <w:lang w:eastAsia="zh-CN"/>
        </w:rPr>
      </w:pPr>
      <w:r w:rsidRPr="00511A59">
        <w:rPr>
          <w:sz w:val="20"/>
          <w:lang w:val="en-US"/>
        </w:rPr>
        <w:t xml:space="preserve">3GPP TSG-RAN WG2 Meeting </w:t>
      </w:r>
      <w:r w:rsidRPr="00511A59">
        <w:rPr>
          <w:rFonts w:hint="eastAsia"/>
          <w:sz w:val="20"/>
          <w:lang w:val="en-US" w:eastAsia="zh-CN"/>
        </w:rPr>
        <w:t>#95bits</w:t>
      </w:r>
      <w:r w:rsidRPr="00511A59">
        <w:rPr>
          <w:rFonts w:hint="eastAsia"/>
          <w:sz w:val="20"/>
        </w:rPr>
        <w:t xml:space="preserve">                                                      </w:t>
      </w:r>
      <w:r w:rsidRPr="00511A59">
        <w:rPr>
          <w:rFonts w:hint="eastAsia"/>
          <w:sz w:val="20"/>
          <w:lang w:eastAsia="zh-CN"/>
        </w:rPr>
        <w:t xml:space="preserve">  </w:t>
      </w:r>
      <w:r w:rsidRPr="00511A59">
        <w:rPr>
          <w:rFonts w:hint="eastAsia"/>
          <w:sz w:val="20"/>
        </w:rPr>
        <w:t xml:space="preserve">             </w:t>
      </w:r>
      <w:r w:rsidRPr="00511A59">
        <w:rPr>
          <w:rFonts w:hint="eastAsia"/>
          <w:sz w:val="20"/>
          <w:lang w:eastAsia="zh-CN"/>
        </w:rPr>
        <w:tab/>
      </w:r>
      <w:r w:rsidRPr="00511A59">
        <w:rPr>
          <w:rFonts w:hint="eastAsia"/>
          <w:sz w:val="20"/>
          <w:lang w:eastAsia="zh-CN"/>
        </w:rPr>
        <w:tab/>
      </w:r>
      <w:r w:rsidRPr="00511A59">
        <w:rPr>
          <w:rFonts w:hint="eastAsia"/>
          <w:sz w:val="20"/>
          <w:lang w:eastAsia="zh-CN"/>
        </w:rPr>
        <w:tab/>
      </w:r>
      <w:r w:rsidRPr="00511A59">
        <w:rPr>
          <w:rFonts w:hint="eastAsia"/>
          <w:sz w:val="20"/>
          <w:lang w:eastAsia="zh-CN"/>
        </w:rPr>
        <w:tab/>
      </w:r>
      <w:r w:rsidRPr="00511A59">
        <w:rPr>
          <w:rFonts w:hint="eastAsia"/>
          <w:sz w:val="20"/>
        </w:rPr>
        <w:t xml:space="preserve">  </w:t>
      </w:r>
      <w:r w:rsidR="00F65764" w:rsidRPr="00F65764">
        <w:rPr>
          <w:sz w:val="20"/>
        </w:rPr>
        <w:t>R2-167072</w:t>
      </w:r>
      <w:bookmarkStart w:id="0" w:name="_GoBack"/>
      <w:bookmarkEnd w:id="0"/>
    </w:p>
    <w:p w:rsidR="004727B9" w:rsidRPr="00E251A2" w:rsidRDefault="004727B9" w:rsidP="004727B9">
      <w:pPr>
        <w:pStyle w:val="a3"/>
        <w:jc w:val="both"/>
        <w:rPr>
          <w:bCs/>
          <w:noProof w:val="0"/>
          <w:sz w:val="24"/>
          <w:lang w:eastAsia="zh-CN"/>
        </w:rPr>
      </w:pPr>
      <w:r w:rsidRPr="00511A59">
        <w:rPr>
          <w:sz w:val="20"/>
          <w:lang w:eastAsia="zh-CN"/>
        </w:rPr>
        <w:t xml:space="preserve">Kaohsiung, </w:t>
      </w:r>
      <w:r w:rsidRPr="00511A59">
        <w:rPr>
          <w:rFonts w:hint="eastAsia"/>
          <w:sz w:val="20"/>
          <w:lang w:eastAsia="zh-CN"/>
        </w:rPr>
        <w:t>10th</w:t>
      </w:r>
      <w:r w:rsidRPr="00511A59">
        <w:rPr>
          <w:sz w:val="20"/>
          <w:lang w:eastAsia="zh-CN"/>
        </w:rPr>
        <w:t xml:space="preserve"> – </w:t>
      </w:r>
      <w:r w:rsidRPr="00511A59">
        <w:rPr>
          <w:rFonts w:hint="eastAsia"/>
          <w:sz w:val="20"/>
          <w:lang w:eastAsia="zh-CN"/>
        </w:rPr>
        <w:t>14</w:t>
      </w:r>
      <w:r w:rsidRPr="00511A59">
        <w:rPr>
          <w:sz w:val="20"/>
          <w:lang w:eastAsia="zh-CN"/>
        </w:rPr>
        <w:t xml:space="preserve">th </w:t>
      </w:r>
      <w:r w:rsidRPr="00511A59">
        <w:rPr>
          <w:rFonts w:hint="eastAsia"/>
          <w:sz w:val="20"/>
          <w:lang w:eastAsia="zh-CN"/>
        </w:rPr>
        <w:t>October</w:t>
      </w:r>
      <w:r w:rsidRPr="00511A59">
        <w:rPr>
          <w:sz w:val="20"/>
          <w:lang w:eastAsia="zh-CN"/>
        </w:rPr>
        <w:t xml:space="preserve"> 2016</w:t>
      </w:r>
    </w:p>
    <w:p w:rsidR="00CD4C7B" w:rsidRPr="00727D3A" w:rsidRDefault="00CD4C7B" w:rsidP="00D63618">
      <w:pPr>
        <w:pStyle w:val="a3"/>
        <w:jc w:val="both"/>
        <w:rPr>
          <w:bCs/>
          <w:noProof w:val="0"/>
          <w:sz w:val="24"/>
        </w:rPr>
      </w:pPr>
    </w:p>
    <w:p w:rsidR="00CD4C7B" w:rsidRPr="00E251A2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</w:t>
      </w:r>
      <w:r w:rsidR="0042408A">
        <w:rPr>
          <w:rFonts w:cs="Arial"/>
          <w:b/>
          <w:bCs/>
          <w:sz w:val="24"/>
        </w:rPr>
        <w:t>：</w:t>
      </w:r>
      <w:r w:rsidRPr="00727D3A">
        <w:rPr>
          <w:rFonts w:cs="Arial"/>
          <w:b/>
          <w:bCs/>
          <w:sz w:val="24"/>
        </w:rPr>
        <w:tab/>
      </w:r>
      <w:bookmarkStart w:id="1" w:name="OLE_LINK62"/>
      <w:r w:rsidR="0014664F">
        <w:rPr>
          <w:rFonts w:eastAsiaTheme="minorEastAsia" w:cs="Arial" w:hint="eastAsia"/>
          <w:b/>
          <w:bCs/>
          <w:sz w:val="24"/>
          <w:lang w:eastAsia="zh-CN"/>
        </w:rPr>
        <w:t>9</w:t>
      </w:r>
      <w:r w:rsidR="004D435D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5F7C8D">
        <w:rPr>
          <w:rFonts w:eastAsiaTheme="minorEastAsia" w:cs="Arial" w:hint="eastAsia"/>
          <w:b/>
          <w:bCs/>
          <w:sz w:val="24"/>
          <w:lang w:eastAsia="zh-CN"/>
        </w:rPr>
        <w:t>3</w:t>
      </w:r>
      <w:r w:rsidR="004D435D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14664F">
        <w:rPr>
          <w:rFonts w:eastAsiaTheme="minorEastAsia" w:cs="Arial" w:hint="eastAsia"/>
          <w:b/>
          <w:bCs/>
          <w:sz w:val="24"/>
          <w:lang w:eastAsia="zh-CN"/>
        </w:rPr>
        <w:t>1</w:t>
      </w:r>
      <w:r w:rsidR="00A25AC3">
        <w:rPr>
          <w:rFonts w:eastAsiaTheme="minorEastAsia" w:cs="Arial" w:hint="eastAsia"/>
          <w:b/>
          <w:bCs/>
          <w:sz w:val="24"/>
          <w:lang w:eastAsia="zh-CN"/>
        </w:rPr>
        <w:t>.1</w:t>
      </w:r>
      <w:bookmarkEnd w:id="1"/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</w:t>
      </w:r>
      <w:r w:rsidR="0042408A">
        <w:rPr>
          <w:rFonts w:ascii="Arial" w:hAnsi="Arial" w:cs="Arial"/>
          <w:b/>
          <w:bCs/>
          <w:sz w:val="24"/>
        </w:rPr>
        <w:t>：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</w:t>
      </w:r>
      <w:r w:rsidR="0042408A">
        <w:rPr>
          <w:rFonts w:ascii="Arial" w:hAnsi="Arial" w:cs="Arial"/>
          <w:b/>
          <w:bCs/>
          <w:sz w:val="24"/>
        </w:rPr>
        <w:t>：</w:t>
      </w:r>
      <w:r w:rsidRPr="00727D3A">
        <w:rPr>
          <w:rFonts w:ascii="Arial" w:hAnsi="Arial" w:cs="Arial"/>
          <w:b/>
          <w:bCs/>
          <w:sz w:val="24"/>
        </w:rPr>
        <w:tab/>
      </w:r>
      <w:bookmarkStart w:id="2" w:name="OLE_LINK3"/>
      <w:bookmarkStart w:id="3" w:name="OLE_LINK4"/>
      <w:r w:rsidR="00CB5596">
        <w:rPr>
          <w:rFonts w:ascii="Arial" w:hAnsi="Arial" w:cs="Arial" w:hint="eastAsia"/>
          <w:b/>
          <w:bCs/>
          <w:sz w:val="24"/>
          <w:lang w:eastAsia="zh-CN"/>
        </w:rPr>
        <w:t xml:space="preserve">Cell </w:t>
      </w:r>
      <w:r w:rsidR="00295574">
        <w:rPr>
          <w:rFonts w:ascii="Arial" w:hAnsi="Arial" w:cs="Arial" w:hint="eastAsia"/>
          <w:b/>
          <w:bCs/>
          <w:sz w:val="24"/>
          <w:lang w:eastAsia="zh-CN"/>
        </w:rPr>
        <w:t>identity concerning UE and</w:t>
      </w:r>
      <w:r w:rsidR="00CB5596">
        <w:rPr>
          <w:rFonts w:ascii="Arial" w:hAnsi="Arial" w:cs="Arial" w:hint="eastAsia"/>
          <w:b/>
          <w:bCs/>
          <w:sz w:val="24"/>
          <w:lang w:eastAsia="zh-CN"/>
        </w:rPr>
        <w:t xml:space="preserve"> non-UE specific RS</w:t>
      </w:r>
      <w:r w:rsidR="00DB4FC2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791532">
        <w:rPr>
          <w:rFonts w:ascii="Arial" w:hAnsi="Arial" w:cs="Arial" w:hint="eastAsia"/>
          <w:b/>
          <w:bCs/>
          <w:sz w:val="24"/>
          <w:lang w:eastAsia="zh-CN"/>
        </w:rPr>
        <w:t xml:space="preserve">in </w:t>
      </w:r>
      <w:r w:rsidR="00DB4FC2">
        <w:rPr>
          <w:rFonts w:ascii="Arial" w:hAnsi="Arial" w:cs="Arial" w:hint="eastAsia"/>
          <w:b/>
          <w:bCs/>
          <w:sz w:val="24"/>
          <w:lang w:eastAsia="zh-CN"/>
        </w:rPr>
        <w:t>NR</w:t>
      </w:r>
    </w:p>
    <w:bookmarkEnd w:id="2"/>
    <w:bookmarkEnd w:id="3"/>
    <w:p w:rsidR="00CD4C7B" w:rsidRPr="00727D3A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</w:t>
      </w:r>
      <w:r w:rsidR="0042408A">
        <w:rPr>
          <w:rFonts w:ascii="Arial" w:hAnsi="Arial" w:cs="Arial"/>
          <w:b/>
          <w:bCs/>
          <w:sz w:val="24"/>
        </w:rPr>
        <w:t>：</w:t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114FF9" w:rsidRDefault="00114FF9" w:rsidP="00B01B1E">
      <w:pPr>
        <w:rPr>
          <w:lang w:eastAsia="zh-CN"/>
        </w:rPr>
      </w:pPr>
      <w:r>
        <w:rPr>
          <w:rFonts w:hint="eastAsia"/>
          <w:lang w:eastAsia="zh-CN"/>
        </w:rPr>
        <w:t xml:space="preserve">The non-UE specific RS has been extensively discussed in RAN2#95. </w:t>
      </w:r>
      <w:r w:rsidR="00225E60">
        <w:rPr>
          <w:lang w:eastAsia="zh-CN"/>
        </w:rPr>
        <w:t>T</w:t>
      </w:r>
      <w:r w:rsidR="00225E60">
        <w:rPr>
          <w:rFonts w:hint="eastAsia"/>
          <w:lang w:eastAsia="zh-CN"/>
        </w:rPr>
        <w:t>he agreements and FFS are as follows:</w:t>
      </w: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related to RRC based mobility</w:t>
      </w: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C6DB6">
        <w:t>RAN2 preference</w:t>
      </w:r>
      <w:r>
        <w:t>:</w:t>
      </w: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 connected active we are able to use non-UE specific RS for measurements (UE may not need to be aware whether the RS is UE-specific or non-UE specific)</w:t>
      </w: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The </w:t>
      </w:r>
      <w:r w:rsidRPr="005C6DB6">
        <w:t xml:space="preserve">non-UE specific RS </w:t>
      </w:r>
      <w:r>
        <w:t>can be found by the UE without much configuration</w:t>
      </w: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5C6DB6">
        <w:t xml:space="preserve">The non-UE specific RS </w:t>
      </w:r>
      <w:r>
        <w:t>encodes an identity</w:t>
      </w: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FFS1</w:t>
      </w:r>
      <w:r>
        <w:tab/>
        <w:t>Is RS in connected the same as "</w:t>
      </w:r>
      <w:proofErr w:type="spellStart"/>
      <w:r>
        <w:t>xSS</w:t>
      </w:r>
      <w:proofErr w:type="spellEnd"/>
      <w:r>
        <w:t>"</w:t>
      </w: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FFS2 </w:t>
      </w:r>
      <w:r>
        <w:tab/>
        <w:t xml:space="preserve">What </w:t>
      </w:r>
      <w:proofErr w:type="gramStart"/>
      <w:r>
        <w:t xml:space="preserve">does the </w:t>
      </w:r>
      <w:r w:rsidRPr="005C6DB6">
        <w:t>non-UE specific RS</w:t>
      </w:r>
      <w:proofErr w:type="gramEnd"/>
      <w:r w:rsidRPr="005C6DB6">
        <w:t xml:space="preserve"> </w:t>
      </w:r>
      <w:r>
        <w:t xml:space="preserve">identify? </w:t>
      </w:r>
      <w:proofErr w:type="gramStart"/>
      <w:r>
        <w:t>e.g</w:t>
      </w:r>
      <w:proofErr w:type="gramEnd"/>
      <w:r>
        <w:t>. Cell, beam, TRP, zone, or something else.</w:t>
      </w: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FFS3</w:t>
      </w:r>
      <w:r>
        <w:tab/>
        <w:t xml:space="preserve">Does the UE have to be able to somehow identify a grouping from this </w:t>
      </w:r>
      <w:proofErr w:type="gramStart"/>
      <w:r>
        <w:t>identity</w:t>
      </w:r>
      <w:proofErr w:type="gramEnd"/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These agreements are not intended to preclude uplink based mobility</w:t>
      </w:r>
    </w:p>
    <w:p w:rsidR="00CB5596" w:rsidRDefault="00CB5596" w:rsidP="00CB5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Final decision whether to introduce non-UE specific RS design is RAN1 responsibility</w:t>
      </w:r>
    </w:p>
    <w:p w:rsidR="00295574" w:rsidRDefault="00295574" w:rsidP="00BE2C47">
      <w:pPr>
        <w:rPr>
          <w:lang w:eastAsia="zh-CN"/>
        </w:rPr>
      </w:pPr>
    </w:p>
    <w:p w:rsidR="00B6737A" w:rsidRDefault="00295574" w:rsidP="00BE2C47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intends to address the above FFS2 and FFS3 by </w:t>
      </w:r>
      <w:r>
        <w:rPr>
          <w:lang w:eastAsia="zh-CN"/>
        </w:rPr>
        <w:t>analysing</w:t>
      </w:r>
      <w:r>
        <w:rPr>
          <w:rFonts w:hint="eastAsia"/>
          <w:lang w:eastAsia="zh-CN"/>
        </w:rPr>
        <w:t xml:space="preserve"> how the cell is identified in the context of UE/Non-UE specific RS identity</w:t>
      </w:r>
      <w:r w:rsidR="00B6737A">
        <w:rPr>
          <w:rFonts w:hint="eastAsia"/>
          <w:lang w:eastAsia="zh-CN"/>
        </w:rPr>
        <w:t>.</w:t>
      </w:r>
    </w:p>
    <w:p w:rsidR="00CD4C7B" w:rsidRDefault="008065AD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8B27A1" w:rsidRPr="0001023B" w:rsidRDefault="00D002F4" w:rsidP="001A0446">
      <w:pPr>
        <w:pStyle w:val="2"/>
        <w:rPr>
          <w:lang w:eastAsia="zh-CN"/>
        </w:rPr>
      </w:pPr>
      <w:bookmarkStart w:id="4" w:name="OLE_LINK1"/>
      <w:bookmarkStart w:id="5" w:name="OLE_LINK2"/>
      <w:r>
        <w:t xml:space="preserve">What does the </w:t>
      </w:r>
      <w:r w:rsidRPr="005C6DB6">
        <w:t xml:space="preserve">non-UE specific RS </w:t>
      </w:r>
      <w:r>
        <w:t>identify</w:t>
      </w:r>
    </w:p>
    <w:p w:rsidR="00926740" w:rsidRDefault="009702FD" w:rsidP="00BD41F8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</w:t>
      </w:r>
      <w:r w:rsidR="00D002F4">
        <w:rPr>
          <w:rFonts w:hint="eastAsia"/>
          <w:lang w:eastAsia="zh-CN"/>
        </w:rPr>
        <w:t xml:space="preserve">to </w:t>
      </w:r>
      <w:r w:rsidR="00F0183B">
        <w:rPr>
          <w:rFonts w:hint="eastAsia"/>
          <w:lang w:eastAsia="zh-CN"/>
        </w:rPr>
        <w:t>FFS2</w:t>
      </w:r>
      <w:r>
        <w:rPr>
          <w:rFonts w:hint="eastAsia"/>
          <w:lang w:eastAsia="zh-CN"/>
        </w:rPr>
        <w:t>,</w:t>
      </w:r>
      <w:r w:rsidR="00F0183B">
        <w:rPr>
          <w:rFonts w:hint="eastAsia"/>
          <w:lang w:eastAsia="zh-CN"/>
        </w:rPr>
        <w:t xml:space="preserve"> </w:t>
      </w:r>
      <w:r w:rsidR="00D002F4">
        <w:rPr>
          <w:rFonts w:hint="eastAsia"/>
          <w:lang w:eastAsia="zh-CN"/>
        </w:rPr>
        <w:t>w</w:t>
      </w:r>
      <w:r w:rsidR="00F0183B">
        <w:rPr>
          <w:rFonts w:hint="eastAsia"/>
          <w:lang w:eastAsia="zh-CN"/>
        </w:rPr>
        <w:t xml:space="preserve">e think </w:t>
      </w:r>
      <w:r w:rsidR="00D002F4">
        <w:rPr>
          <w:rFonts w:hint="eastAsia"/>
          <w:lang w:eastAsia="zh-CN"/>
        </w:rPr>
        <w:t>the non-UE specific RS can be used to identify a cell, which means a cell-ID can be encoded within the RS identity.</w:t>
      </w:r>
      <w:r w:rsidR="002A1AAD">
        <w:rPr>
          <w:rFonts w:hint="eastAsia"/>
          <w:lang w:eastAsia="zh-CN"/>
        </w:rPr>
        <w:t xml:space="preserve"> </w:t>
      </w:r>
      <w:r w:rsidR="00A16819">
        <w:rPr>
          <w:lang w:eastAsia="zh-CN"/>
        </w:rPr>
        <w:t>W</w:t>
      </w:r>
      <w:r w:rsidR="00A16819">
        <w:rPr>
          <w:rFonts w:hint="eastAsia"/>
          <w:lang w:eastAsia="zh-CN"/>
        </w:rPr>
        <w:t xml:space="preserve">hen a UE </w:t>
      </w:r>
      <w:r w:rsidR="00D002F4">
        <w:rPr>
          <w:rFonts w:hint="eastAsia"/>
          <w:lang w:eastAsia="zh-CN"/>
        </w:rPr>
        <w:t>is camping on</w:t>
      </w:r>
      <w:r w:rsidR="00A16819">
        <w:rPr>
          <w:rFonts w:hint="eastAsia"/>
          <w:lang w:eastAsia="zh-CN"/>
        </w:rPr>
        <w:t xml:space="preserve"> a </w:t>
      </w:r>
      <w:r w:rsidR="00A16819">
        <w:rPr>
          <w:lang w:eastAsia="zh-CN"/>
        </w:rPr>
        <w:t>“</w:t>
      </w:r>
      <w:r w:rsidR="00A16819">
        <w:rPr>
          <w:rFonts w:hint="eastAsia"/>
          <w:lang w:eastAsia="zh-CN"/>
        </w:rPr>
        <w:t>Cell</w:t>
      </w:r>
      <w:r w:rsidR="00A16819">
        <w:rPr>
          <w:lang w:eastAsia="zh-CN"/>
        </w:rPr>
        <w:t>”</w:t>
      </w:r>
      <w:r w:rsidR="00D56A62">
        <w:rPr>
          <w:rFonts w:hint="eastAsia"/>
          <w:lang w:eastAsia="zh-CN"/>
        </w:rPr>
        <w:t xml:space="preserve">, </w:t>
      </w:r>
      <w:r w:rsidR="00A16819">
        <w:rPr>
          <w:rFonts w:hint="eastAsia"/>
          <w:lang w:eastAsia="zh-CN"/>
        </w:rPr>
        <w:t xml:space="preserve">it can get the </w:t>
      </w:r>
      <w:r w:rsidR="00A16819">
        <w:rPr>
          <w:lang w:eastAsia="zh-CN"/>
        </w:rPr>
        <w:t>“</w:t>
      </w:r>
      <w:r w:rsidR="00A16819">
        <w:rPr>
          <w:rFonts w:hint="eastAsia"/>
          <w:lang w:eastAsia="zh-CN"/>
        </w:rPr>
        <w:t>Cell ID</w:t>
      </w:r>
      <w:r w:rsidR="00A16819">
        <w:rPr>
          <w:lang w:eastAsia="zh-CN"/>
        </w:rPr>
        <w:t>”</w:t>
      </w:r>
      <w:r w:rsidR="00A16819">
        <w:rPr>
          <w:rFonts w:hint="eastAsia"/>
          <w:lang w:eastAsia="zh-CN"/>
        </w:rPr>
        <w:t xml:space="preserve"> </w:t>
      </w:r>
      <w:r w:rsidR="00D002F4">
        <w:rPr>
          <w:rFonts w:hint="eastAsia"/>
          <w:lang w:eastAsia="zh-CN"/>
        </w:rPr>
        <w:t>by</w:t>
      </w:r>
      <w:r w:rsidR="00A16819">
        <w:rPr>
          <w:rFonts w:hint="eastAsia"/>
          <w:lang w:eastAsia="zh-CN"/>
        </w:rPr>
        <w:t xml:space="preserve"> recogniz</w:t>
      </w:r>
      <w:r w:rsidR="00D002F4">
        <w:rPr>
          <w:rFonts w:hint="eastAsia"/>
          <w:lang w:eastAsia="zh-CN"/>
        </w:rPr>
        <w:t>ing</w:t>
      </w:r>
      <w:r w:rsidR="00A16819">
        <w:rPr>
          <w:rFonts w:hint="eastAsia"/>
          <w:lang w:eastAsia="zh-CN"/>
        </w:rPr>
        <w:t xml:space="preserve"> the non-UE specific RS</w:t>
      </w:r>
      <w:r w:rsidR="00E243DC">
        <w:rPr>
          <w:rFonts w:hint="eastAsia"/>
          <w:lang w:eastAsia="zh-CN"/>
        </w:rPr>
        <w:t xml:space="preserve"> of the </w:t>
      </w:r>
      <w:r w:rsidR="00E243DC">
        <w:rPr>
          <w:lang w:eastAsia="zh-CN"/>
        </w:rPr>
        <w:t>“</w:t>
      </w:r>
      <w:r w:rsidR="00E243DC">
        <w:rPr>
          <w:rFonts w:hint="eastAsia"/>
          <w:lang w:eastAsia="zh-CN"/>
        </w:rPr>
        <w:t>Cell</w:t>
      </w:r>
      <w:r w:rsidR="00E243DC">
        <w:rPr>
          <w:lang w:eastAsia="zh-CN"/>
        </w:rPr>
        <w:t>”</w:t>
      </w:r>
      <w:r w:rsidR="003B6F93">
        <w:rPr>
          <w:rFonts w:hint="eastAsia"/>
          <w:lang w:eastAsia="zh-CN"/>
        </w:rPr>
        <w:t xml:space="preserve"> without </w:t>
      </w:r>
      <w:r w:rsidR="00131A51">
        <w:rPr>
          <w:rFonts w:hint="eastAsia"/>
          <w:lang w:eastAsia="zh-CN"/>
        </w:rPr>
        <w:t xml:space="preserve">any </w:t>
      </w:r>
      <w:r w:rsidR="00D002F4">
        <w:rPr>
          <w:rFonts w:hint="eastAsia"/>
          <w:lang w:eastAsia="zh-CN"/>
        </w:rPr>
        <w:t>pre-</w:t>
      </w:r>
      <w:r w:rsidR="00926740">
        <w:rPr>
          <w:rFonts w:hint="eastAsia"/>
          <w:lang w:eastAsia="zh-CN"/>
        </w:rPr>
        <w:t>configur</w:t>
      </w:r>
      <w:r w:rsidR="003B6F93">
        <w:rPr>
          <w:rFonts w:hint="eastAsia"/>
          <w:lang w:eastAsia="zh-CN"/>
        </w:rPr>
        <w:t>ation</w:t>
      </w:r>
      <w:r w:rsidR="00A16819">
        <w:rPr>
          <w:rFonts w:hint="eastAsia"/>
          <w:lang w:eastAsia="zh-CN"/>
        </w:rPr>
        <w:t>.</w:t>
      </w:r>
    </w:p>
    <w:p w:rsidR="009765C3" w:rsidRPr="00860714" w:rsidRDefault="00A85B2D" w:rsidP="00BD41F8">
      <w:pPr>
        <w:rPr>
          <w:b/>
          <w:lang w:eastAsia="zh-CN"/>
        </w:rPr>
      </w:pPr>
      <w:r w:rsidRPr="00A85B2D">
        <w:rPr>
          <w:b/>
          <w:lang w:eastAsia="zh-CN"/>
        </w:rPr>
        <w:t>Proposal 1a: Non-UE specific RS can be used to identify a cell.</w:t>
      </w:r>
    </w:p>
    <w:p w:rsidR="00B278D3" w:rsidRDefault="009765C3" w:rsidP="00BD41F8">
      <w:pPr>
        <w:rPr>
          <w:lang w:eastAsia="zh-CN"/>
        </w:rPr>
      </w:pPr>
      <w:r>
        <w:rPr>
          <w:rFonts w:hint="eastAsia"/>
          <w:lang w:eastAsia="zh-CN"/>
        </w:rPr>
        <w:t>Furthermore, we think it sh</w:t>
      </w:r>
      <w:r w:rsidR="00B278D3">
        <w:rPr>
          <w:rFonts w:hint="eastAsia"/>
          <w:lang w:eastAsia="zh-CN"/>
        </w:rPr>
        <w:t>ould be supported in NR that the serving cell of a</w:t>
      </w:r>
      <w:r>
        <w:rPr>
          <w:rFonts w:hint="eastAsia"/>
          <w:lang w:eastAsia="zh-CN"/>
        </w:rPr>
        <w:t xml:space="preserve"> UE can be configured </w:t>
      </w:r>
      <w:r w:rsidR="00B278D3">
        <w:rPr>
          <w:rFonts w:hint="eastAsia"/>
          <w:lang w:eastAsia="zh-CN"/>
        </w:rPr>
        <w:t>in an on-demand manner so as to enable a UE-centric serving cell operation. In this sense, we think it should be allowed that the UE-specific RS is used to identity a cell as well.</w:t>
      </w:r>
    </w:p>
    <w:p w:rsidR="009765C3" w:rsidRPr="00860714" w:rsidRDefault="00A85B2D" w:rsidP="00BD41F8">
      <w:pPr>
        <w:rPr>
          <w:b/>
          <w:lang w:eastAsia="zh-CN"/>
        </w:rPr>
      </w:pPr>
      <w:r w:rsidRPr="00A85B2D">
        <w:rPr>
          <w:b/>
          <w:lang w:eastAsia="zh-CN"/>
        </w:rPr>
        <w:t xml:space="preserve">Proposal 1b: UE-specific RS can also be used to identify a cell. </w:t>
      </w:r>
    </w:p>
    <w:p w:rsidR="00B278D3" w:rsidRDefault="00B278D3" w:rsidP="00BD41F8">
      <w:pPr>
        <w:rPr>
          <w:lang w:eastAsia="zh-CN"/>
        </w:rPr>
      </w:pPr>
      <w:r>
        <w:rPr>
          <w:rFonts w:hint="eastAsia"/>
          <w:lang w:eastAsia="zh-CN"/>
        </w:rPr>
        <w:t>Considering the</w:t>
      </w:r>
      <w:r w:rsidR="00860714">
        <w:rPr>
          <w:rFonts w:hint="eastAsia"/>
          <w:lang w:eastAsia="zh-CN"/>
        </w:rPr>
        <w:t xml:space="preserve"> above agreement</w:t>
      </w:r>
      <w:r>
        <w:rPr>
          <w:rFonts w:hint="eastAsia"/>
          <w:lang w:eastAsia="zh-CN"/>
        </w:rPr>
        <w:t xml:space="preserve"> </w:t>
      </w:r>
      <w:r w:rsidR="00860714">
        <w:rPr>
          <w:rFonts w:hint="eastAsia"/>
          <w:lang w:eastAsia="zh-CN"/>
        </w:rPr>
        <w:t>#</w:t>
      </w:r>
      <w:r>
        <w:rPr>
          <w:rFonts w:hint="eastAsia"/>
          <w:lang w:eastAsia="zh-CN"/>
        </w:rPr>
        <w:t>3, i.e.</w:t>
      </w:r>
      <w:r w:rsidRPr="00B278D3">
        <w:t xml:space="preserve"> </w:t>
      </w:r>
      <w:r w:rsidR="00A85B2D" w:rsidRPr="00A85B2D">
        <w:rPr>
          <w:i/>
          <w:lang w:eastAsia="zh-CN"/>
        </w:rPr>
        <w:t>t</w:t>
      </w:r>
      <w:r w:rsidR="00A85B2D" w:rsidRPr="00A85B2D">
        <w:rPr>
          <w:i/>
        </w:rPr>
        <w:t>he non-UE specific RS encodes an identity</w:t>
      </w:r>
      <w:r>
        <w:rPr>
          <w:rFonts w:hint="eastAsia"/>
          <w:lang w:eastAsia="zh-CN"/>
        </w:rPr>
        <w:t>, it seems most straight forward that the cell-ID is used as the concerning identity.</w:t>
      </w:r>
    </w:p>
    <w:p w:rsidR="00926740" w:rsidRDefault="00860714" w:rsidP="00BD41F8">
      <w:pPr>
        <w:rPr>
          <w:lang w:eastAsia="zh-CN"/>
        </w:rPr>
      </w:pPr>
      <w:r>
        <w:rPr>
          <w:rFonts w:hint="eastAsia"/>
          <w:lang w:eastAsia="zh-CN"/>
        </w:rPr>
        <w:t xml:space="preserve">In light of this understanding, it does not matter whether the RS is a UE specific or Non-UE specific. </w:t>
      </w:r>
      <w:r w:rsidR="006B200D">
        <w:rPr>
          <w:rFonts w:hint="eastAsia"/>
          <w:lang w:eastAsia="zh-CN"/>
        </w:rPr>
        <w:t>So</w:t>
      </w:r>
      <w:r w:rsidR="00926740">
        <w:rPr>
          <w:rFonts w:hint="eastAsia"/>
          <w:lang w:eastAsia="zh-CN"/>
        </w:rPr>
        <w:t xml:space="preserve"> the definition </w:t>
      </w:r>
      <w:r w:rsidR="006B200D">
        <w:rPr>
          <w:rFonts w:hint="eastAsia"/>
          <w:lang w:eastAsia="zh-CN"/>
        </w:rPr>
        <w:t xml:space="preserve">of </w:t>
      </w:r>
      <w:r w:rsidR="00B278D3">
        <w:rPr>
          <w:rFonts w:hint="eastAsia"/>
          <w:lang w:eastAsia="zh-CN"/>
        </w:rPr>
        <w:t>a</w:t>
      </w:r>
      <w:r w:rsidR="009765C3">
        <w:rPr>
          <w:rFonts w:hint="eastAsia"/>
          <w:lang w:eastAsia="zh-CN"/>
        </w:rPr>
        <w:t xml:space="preserve"> </w:t>
      </w:r>
      <w:r w:rsidR="006B200D">
        <w:rPr>
          <w:rFonts w:hint="eastAsia"/>
          <w:lang w:eastAsia="zh-CN"/>
        </w:rPr>
        <w:t xml:space="preserve">Cell in NR </w:t>
      </w:r>
      <w:r w:rsidR="009765C3">
        <w:rPr>
          <w:rFonts w:hint="eastAsia"/>
          <w:lang w:eastAsia="zh-CN"/>
        </w:rPr>
        <w:t>can be</w:t>
      </w:r>
      <w:r w:rsidR="00926740">
        <w:rPr>
          <w:rFonts w:hint="eastAsia"/>
          <w:lang w:eastAsia="zh-CN"/>
        </w:rPr>
        <w:t xml:space="preserve"> desc</w:t>
      </w:r>
      <w:r w:rsidR="00F07CFB">
        <w:rPr>
          <w:rFonts w:hint="eastAsia"/>
          <w:lang w:eastAsia="zh-CN"/>
        </w:rPr>
        <w:t>r</w:t>
      </w:r>
      <w:r w:rsidR="00926740">
        <w:rPr>
          <w:rFonts w:hint="eastAsia"/>
          <w:lang w:eastAsia="zh-CN"/>
        </w:rPr>
        <w:t>ibed as:</w:t>
      </w:r>
    </w:p>
    <w:p w:rsidR="00F0183B" w:rsidRDefault="008E29E2" w:rsidP="00BD41F8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F07CFB">
        <w:rPr>
          <w:lang w:eastAsia="zh-CN"/>
        </w:rPr>
        <w:t>A</w:t>
      </w:r>
      <w:r w:rsidR="00F07CFB">
        <w:rPr>
          <w:rFonts w:hint="eastAsia"/>
          <w:lang w:eastAsia="zh-CN"/>
        </w:rPr>
        <w:t xml:space="preserve"> </w:t>
      </w:r>
      <w:r w:rsidR="00F07CFB">
        <w:rPr>
          <w:lang w:eastAsia="zh-CN"/>
        </w:rPr>
        <w:t>geography</w:t>
      </w:r>
      <w:r w:rsidR="00F07CFB">
        <w:rPr>
          <w:rFonts w:hint="eastAsia"/>
          <w:lang w:eastAsia="zh-CN"/>
        </w:rPr>
        <w:t xml:space="preserve"> area with </w:t>
      </w:r>
      <w:r w:rsidR="00F31776">
        <w:rPr>
          <w:rFonts w:hint="eastAsia"/>
          <w:lang w:eastAsia="zh-CN"/>
        </w:rPr>
        <w:t>a</w:t>
      </w:r>
      <w:r w:rsidR="00F07CFB">
        <w:rPr>
          <w:rFonts w:hint="eastAsia"/>
          <w:lang w:eastAsia="zh-CN"/>
        </w:rPr>
        <w:t xml:space="preserve"> same RS identity, i.e. Cell ID</w:t>
      </w:r>
      <w:r w:rsidR="006260AA">
        <w:rPr>
          <w:rFonts w:hint="eastAsia"/>
          <w:lang w:eastAsia="zh-CN"/>
        </w:rPr>
        <w:t>,</w:t>
      </w:r>
      <w:r w:rsidR="00F07CFB">
        <w:rPr>
          <w:rFonts w:hint="eastAsia"/>
          <w:lang w:eastAsia="zh-CN"/>
        </w:rPr>
        <w:t xml:space="preserve"> is a Cell in NR.</w:t>
      </w:r>
    </w:p>
    <w:p w:rsidR="00860714" w:rsidRDefault="00860714" w:rsidP="00860714">
      <w:pPr>
        <w:rPr>
          <w:lang w:eastAsia="zh-CN"/>
        </w:rPr>
      </w:pPr>
      <w:r>
        <w:rPr>
          <w:rFonts w:hint="eastAsia"/>
          <w:lang w:eastAsia="zh-CN"/>
        </w:rPr>
        <w:lastRenderedPageBreak/>
        <w:t>Then we have the proposal 2:</w:t>
      </w:r>
    </w:p>
    <w:p w:rsidR="001F0B27" w:rsidRDefault="00937C34" w:rsidP="00937C34">
      <w:pPr>
        <w:rPr>
          <w:b/>
          <w:lang w:eastAsia="zh-CN"/>
        </w:rPr>
      </w:pPr>
      <w:r w:rsidRPr="00C17FB2">
        <w:rPr>
          <w:b/>
          <w:lang w:val="en-US"/>
        </w:rPr>
        <w:t>Proposal</w:t>
      </w:r>
      <w:r w:rsidRPr="000E4CDF">
        <w:rPr>
          <w:rFonts w:hint="eastAsia"/>
          <w:b/>
          <w:lang w:val="en-US"/>
        </w:rPr>
        <w:t xml:space="preserve"> </w:t>
      </w:r>
      <w:r w:rsidR="00860714"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4A4221">
        <w:rPr>
          <w:rFonts w:hint="eastAsia"/>
          <w:b/>
          <w:lang w:eastAsia="zh-CN"/>
        </w:rPr>
        <w:t>The definition of Cell in NR is</w:t>
      </w:r>
      <w:r w:rsidR="001F0B27">
        <w:rPr>
          <w:rFonts w:hint="eastAsia"/>
          <w:b/>
          <w:lang w:eastAsia="zh-CN"/>
        </w:rPr>
        <w:t xml:space="preserve"> as the following</w:t>
      </w:r>
      <w:r w:rsidR="004A4221">
        <w:rPr>
          <w:rFonts w:hint="eastAsia"/>
          <w:b/>
          <w:lang w:eastAsia="zh-CN"/>
        </w:rPr>
        <w:t>:</w:t>
      </w:r>
    </w:p>
    <w:p w:rsidR="00937C34" w:rsidRDefault="004A4221" w:rsidP="00937C34">
      <w:pPr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 </w:t>
      </w:r>
      <w:r w:rsidR="001F0B27">
        <w:rPr>
          <w:rFonts w:hint="eastAsia"/>
          <w:b/>
          <w:lang w:eastAsia="zh-CN"/>
        </w:rPr>
        <w:t>A</w:t>
      </w:r>
      <w:r w:rsidR="00937C34" w:rsidRPr="00272F05">
        <w:rPr>
          <w:b/>
          <w:lang w:eastAsia="zh-CN"/>
        </w:rPr>
        <w:t xml:space="preserve"> geography area with a same RS identity</w:t>
      </w:r>
      <w:r w:rsidR="00937C34">
        <w:rPr>
          <w:b/>
          <w:lang w:eastAsia="zh-CN"/>
        </w:rPr>
        <w:t>, i.e. Cell ID, is a Cell in NR</w:t>
      </w:r>
      <w:r w:rsidR="00937C34">
        <w:rPr>
          <w:rFonts w:hint="eastAsia"/>
          <w:b/>
          <w:lang w:eastAsia="zh-CN"/>
        </w:rPr>
        <w:t>.</w:t>
      </w:r>
    </w:p>
    <w:p w:rsidR="009E7E85" w:rsidRPr="0001023B" w:rsidRDefault="004D30CA" w:rsidP="009E7E85">
      <w:pPr>
        <w:pStyle w:val="2"/>
        <w:rPr>
          <w:lang w:eastAsia="zh-CN"/>
        </w:rPr>
      </w:pPr>
      <w:r>
        <w:rPr>
          <w:lang w:eastAsia="zh-CN"/>
        </w:rPr>
        <w:t xml:space="preserve"> </w:t>
      </w:r>
      <w:r w:rsidR="00CE799A">
        <w:rPr>
          <w:rFonts w:hint="eastAsia"/>
          <w:lang w:eastAsia="zh-CN"/>
        </w:rPr>
        <w:t>Cell:</w:t>
      </w:r>
      <w:r w:rsidR="009E7E85">
        <w:rPr>
          <w:rFonts w:hint="eastAsia"/>
          <w:lang w:eastAsia="zh-CN"/>
        </w:rPr>
        <w:t xml:space="preserve"> </w:t>
      </w:r>
      <w:r w:rsidR="00CE799A">
        <w:rPr>
          <w:rFonts w:hint="eastAsia"/>
          <w:lang w:eastAsia="zh-CN"/>
        </w:rPr>
        <w:t xml:space="preserve">a grouping identified by </w:t>
      </w:r>
      <w:r w:rsidR="00EA694C">
        <w:rPr>
          <w:rFonts w:hint="eastAsia"/>
          <w:lang w:eastAsia="zh-CN"/>
        </w:rPr>
        <w:t xml:space="preserve">a </w:t>
      </w:r>
      <w:r w:rsidR="00860714">
        <w:rPr>
          <w:rFonts w:hint="eastAsia"/>
          <w:lang w:eastAsia="zh-CN"/>
        </w:rPr>
        <w:t>same</w:t>
      </w:r>
      <w:r w:rsidR="00EA694C">
        <w:rPr>
          <w:rFonts w:hint="eastAsia"/>
          <w:lang w:eastAsia="zh-CN"/>
        </w:rPr>
        <w:t xml:space="preserve"> RS identity</w:t>
      </w:r>
    </w:p>
    <w:p w:rsidR="004400AA" w:rsidRDefault="004400AA" w:rsidP="00BD41F8">
      <w:pPr>
        <w:rPr>
          <w:lang w:eastAsia="zh-CN"/>
        </w:rPr>
      </w:pPr>
      <w:r>
        <w:rPr>
          <w:rFonts w:hint="eastAsia"/>
          <w:lang w:eastAsia="zh-CN"/>
        </w:rPr>
        <w:t xml:space="preserve">UE can identify all the non-UE specific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it needs</w:t>
      </w:r>
      <w:r w:rsidR="00A17FDB">
        <w:rPr>
          <w:rFonts w:hint="eastAsia"/>
          <w:lang w:eastAsia="zh-CN"/>
        </w:rPr>
        <w:t xml:space="preserve"> </w:t>
      </w:r>
      <w:r w:rsidR="00C018BA">
        <w:rPr>
          <w:rFonts w:hint="eastAsia"/>
          <w:lang w:eastAsia="zh-CN"/>
        </w:rPr>
        <w:t xml:space="preserve">from connecting a Cell, so </w:t>
      </w:r>
      <w:r w:rsidR="00996A58">
        <w:rPr>
          <w:rFonts w:hint="eastAsia"/>
          <w:lang w:eastAsia="zh-CN"/>
        </w:rPr>
        <w:t xml:space="preserve">the </w:t>
      </w:r>
      <w:r w:rsidR="00C018BA">
        <w:rPr>
          <w:rFonts w:hint="eastAsia"/>
          <w:lang w:eastAsia="zh-CN"/>
        </w:rPr>
        <w:t xml:space="preserve">Cell in NR is a grouping including Beam, TRP, or other </w:t>
      </w:r>
      <w:r w:rsidR="00CC23EC">
        <w:rPr>
          <w:rFonts w:hint="eastAsia"/>
          <w:lang w:eastAsia="zh-CN"/>
        </w:rPr>
        <w:t xml:space="preserve">radio shapes over </w:t>
      </w:r>
      <w:r w:rsidR="00C018BA">
        <w:rPr>
          <w:rFonts w:hint="eastAsia"/>
          <w:lang w:eastAsia="zh-CN"/>
        </w:rPr>
        <w:t>air interface.</w:t>
      </w:r>
    </w:p>
    <w:p w:rsidR="009702FD" w:rsidRDefault="009702FD" w:rsidP="009702FD">
      <w:pPr>
        <w:rPr>
          <w:lang w:eastAsia="zh-CN"/>
        </w:rPr>
      </w:pPr>
      <w:r>
        <w:rPr>
          <w:rFonts w:hint="eastAsia"/>
          <w:lang w:eastAsia="zh-CN"/>
        </w:rPr>
        <w:t xml:space="preserve">Accordingly, the form </w:t>
      </w:r>
      <w:proofErr w:type="gramStart"/>
      <w:r>
        <w:rPr>
          <w:rFonts w:hint="eastAsia"/>
          <w:lang w:eastAsia="zh-CN"/>
        </w:rPr>
        <w:t xml:space="preserve">of </w:t>
      </w:r>
      <w:r w:rsidR="006800F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Cell</w:t>
      </w:r>
      <w:proofErr w:type="gramEnd"/>
      <w:r w:rsidR="006800F3">
        <w:rPr>
          <w:rFonts w:hint="eastAsia"/>
          <w:lang w:eastAsia="zh-CN"/>
        </w:rPr>
        <w:t xml:space="preserve"> in NR</w:t>
      </w:r>
      <w:r>
        <w:rPr>
          <w:rFonts w:hint="eastAsia"/>
          <w:lang w:eastAsia="zh-CN"/>
        </w:rPr>
        <w:t xml:space="preserve"> can be formulated as follows:</w:t>
      </w:r>
    </w:p>
    <w:p w:rsidR="009702FD" w:rsidRDefault="009702FD" w:rsidP="009702FD">
      <w:pPr>
        <w:pStyle w:val="ad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ne or more TRPs serving a single 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</w:t>
      </w:r>
      <w:r>
        <w:rPr>
          <w:lang w:eastAsia="zh-CN"/>
        </w:rPr>
        <w:t>”</w:t>
      </w:r>
      <w:r w:rsidR="008A63C9">
        <w:rPr>
          <w:rFonts w:hint="eastAsia"/>
          <w:lang w:eastAsia="zh-CN"/>
        </w:rPr>
        <w:t>.</w:t>
      </w:r>
    </w:p>
    <w:p w:rsidR="009702FD" w:rsidRDefault="009702FD" w:rsidP="009702FD">
      <w:pPr>
        <w:pStyle w:val="ad"/>
        <w:numPr>
          <w:ilvl w:val="0"/>
          <w:numId w:val="27"/>
        </w:numPr>
        <w:rPr>
          <w:lang w:eastAsia="zh-CN"/>
        </w:rPr>
      </w:pPr>
      <w:r>
        <w:rPr>
          <w:rFonts w:hint="eastAsia"/>
          <w:lang w:eastAsia="zh-CN"/>
        </w:rPr>
        <w:t xml:space="preserve">A TRP can either transmit traditional 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</w:t>
      </w:r>
      <w:r>
        <w:rPr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lang w:eastAsia="zh-CN"/>
        </w:rPr>
        <w:t>”</w:t>
      </w:r>
      <w:r>
        <w:rPr>
          <w:rFonts w:hint="eastAsia"/>
          <w:lang w:eastAsia="zh-CN"/>
        </w:rPr>
        <w:t>Sector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or beams, depending on the deployed frequency band.</w:t>
      </w:r>
    </w:p>
    <w:p w:rsidR="009702FD" w:rsidRDefault="009702FD" w:rsidP="009702FD">
      <w:pPr>
        <w:pStyle w:val="ad"/>
        <w:numPr>
          <w:ilvl w:val="0"/>
          <w:numId w:val="27"/>
        </w:numPr>
        <w:rPr>
          <w:lang w:eastAsia="zh-CN"/>
        </w:rPr>
      </w:pPr>
      <w:r>
        <w:rPr>
          <w:rFonts w:hint="eastAsia"/>
          <w:lang w:eastAsia="zh-CN"/>
        </w:rPr>
        <w:t xml:space="preserve">In case a TRP transmits a traditional 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</w:t>
      </w:r>
      <w:r>
        <w:rPr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lang w:eastAsia="zh-CN"/>
        </w:rPr>
        <w:t>”</w:t>
      </w:r>
      <w:r>
        <w:rPr>
          <w:rFonts w:hint="eastAsia"/>
          <w:lang w:eastAsia="zh-CN"/>
        </w:rPr>
        <w:t>Sector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which is identified by a single Cell ID, as today LTE system and shown in Fig.2.2-1</w:t>
      </w:r>
    </w:p>
    <w:p w:rsidR="009702FD" w:rsidRDefault="009702FD" w:rsidP="009702FD">
      <w:pPr>
        <w:pStyle w:val="ad"/>
        <w:numPr>
          <w:ilvl w:val="0"/>
          <w:numId w:val="27"/>
        </w:numPr>
        <w:rPr>
          <w:lang w:eastAsia="zh-CN"/>
        </w:rPr>
      </w:pPr>
      <w:r>
        <w:rPr>
          <w:rFonts w:hint="eastAsia"/>
          <w:lang w:eastAsia="zh-CN"/>
        </w:rPr>
        <w:t xml:space="preserve">In case a TRP transmits Beam, it can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transmit</w:t>
      </w:r>
      <w:r>
        <w:rPr>
          <w:rFonts w:hint="eastAsia"/>
          <w:lang w:eastAsia="zh-CN"/>
        </w:rPr>
        <w:t xml:space="preserve"> one or more beams which share a same Cell ID, as shown in Fig.2.2-2</w:t>
      </w:r>
    </w:p>
    <w:p w:rsidR="009702FD" w:rsidRDefault="009702FD" w:rsidP="009702FD">
      <w:pPr>
        <w:pStyle w:val="ad"/>
        <w:numPr>
          <w:ilvl w:val="0"/>
          <w:numId w:val="27"/>
        </w:numPr>
        <w:rPr>
          <w:lang w:eastAsia="zh-CN"/>
        </w:rPr>
      </w:pPr>
      <w:r>
        <w:rPr>
          <w:rFonts w:hint="eastAsia"/>
          <w:lang w:eastAsia="zh-CN"/>
        </w:rPr>
        <w:t xml:space="preserve">All the beams and traditional 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Cells</w:t>
      </w:r>
      <w:r>
        <w:rPr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lang w:eastAsia="zh-CN"/>
        </w:rPr>
        <w:t>”</w:t>
      </w:r>
      <w:r>
        <w:rPr>
          <w:rFonts w:hint="eastAsia"/>
          <w:lang w:eastAsia="zh-CN"/>
        </w:rPr>
        <w:t>Sectors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 are separately transmitted by TRPs, share the same Cell ID ,</w:t>
      </w:r>
      <w:r w:rsidRPr="00F3399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shown in Fig.2.2-3  and Fig. 2.2-4</w:t>
      </w:r>
    </w:p>
    <w:p w:rsidR="009702FD" w:rsidRDefault="00285DA7" w:rsidP="009702FD">
      <w:pPr>
        <w:jc w:val="center"/>
        <w:rPr>
          <w:lang w:eastAsia="zh-CN"/>
        </w:rPr>
      </w:pPr>
      <w:r>
        <w:object w:dxaOrig="3465" w:dyaOrig="3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7pt;height:180.2pt" o:ole="">
            <v:imagedata r:id="rId9" o:title=""/>
          </v:shape>
          <o:OLEObject Type="Embed" ProgID="Visio.Drawing.11" ShapeID="_x0000_i1025" DrawAspect="Content" ObjectID="_1536822656" r:id="rId10"/>
        </w:object>
      </w:r>
      <w:r w:rsidR="009702FD">
        <w:t xml:space="preserve"> </w:t>
      </w:r>
      <w:r w:rsidR="009702FD">
        <w:rPr>
          <w:rFonts w:hint="eastAsia"/>
          <w:lang w:eastAsia="zh-CN"/>
        </w:rPr>
        <w:t xml:space="preserve">               </w:t>
      </w:r>
      <w:r>
        <w:object w:dxaOrig="4023" w:dyaOrig="3628">
          <v:shape id="_x0000_i1026" type="#_x0000_t75" style="width:201pt;height:181.55pt" o:ole="">
            <v:imagedata r:id="rId11" o:title=""/>
          </v:shape>
          <o:OLEObject Type="Embed" ProgID="Visio.Drawing.11" ShapeID="_x0000_i1026" DrawAspect="Content" ObjectID="_1536822657" r:id="rId12"/>
        </w:object>
      </w:r>
    </w:p>
    <w:p w:rsidR="009702FD" w:rsidRDefault="009702FD" w:rsidP="00DF4D53">
      <w:pPr>
        <w:ind w:firstLineChars="300" w:firstLine="602"/>
        <w:rPr>
          <w:lang w:eastAsia="zh-CN"/>
        </w:rPr>
      </w:pPr>
      <w:r w:rsidRPr="00827A07">
        <w:rPr>
          <w:b/>
          <w:lang w:eastAsia="zh-CN"/>
        </w:rPr>
        <w:t>Figure</w:t>
      </w:r>
      <w:r>
        <w:rPr>
          <w:rFonts w:hint="eastAsia"/>
          <w:b/>
          <w:lang w:eastAsia="zh-CN"/>
        </w:rPr>
        <w:t xml:space="preserve"> </w:t>
      </w:r>
      <w:r w:rsidRPr="00827A07">
        <w:rPr>
          <w:b/>
          <w:lang w:eastAsia="zh-CN"/>
        </w:rPr>
        <w:t>2.</w:t>
      </w:r>
      <w:r w:rsidR="00C82364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-1</w:t>
      </w:r>
      <w:r w:rsidRPr="00827A07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715930">
        <w:rPr>
          <w:b/>
          <w:lang w:eastAsia="zh-CN"/>
        </w:rPr>
        <w:t xml:space="preserve"> traditional “Cell”/”Sector”</w:t>
      </w:r>
      <w:r>
        <w:rPr>
          <w:rFonts w:hint="eastAsia"/>
          <w:b/>
          <w:lang w:eastAsia="zh-CN"/>
        </w:rPr>
        <w:t xml:space="preserve"> in a TRP</w:t>
      </w:r>
      <w:r w:rsidRPr="00715930">
        <w:rPr>
          <w:b/>
          <w:lang w:eastAsia="zh-CN"/>
        </w:rPr>
        <w:t xml:space="preserve"> </w:t>
      </w:r>
      <w:r w:rsidRPr="00827A07">
        <w:rPr>
          <w:b/>
          <w:lang w:eastAsia="zh-CN"/>
        </w:rPr>
        <w:t xml:space="preserve">       </w:t>
      </w:r>
      <w:r>
        <w:rPr>
          <w:rFonts w:hint="eastAsia"/>
          <w:b/>
          <w:lang w:eastAsia="zh-CN"/>
        </w:rPr>
        <w:t xml:space="preserve">    </w:t>
      </w:r>
      <w:r w:rsidRPr="00827A07">
        <w:rPr>
          <w:b/>
          <w:lang w:eastAsia="zh-CN"/>
        </w:rPr>
        <w:t xml:space="preserve">Figure </w:t>
      </w:r>
      <w:r>
        <w:rPr>
          <w:rFonts w:hint="eastAsia"/>
          <w:b/>
          <w:lang w:eastAsia="zh-CN"/>
        </w:rPr>
        <w:t>2.2-2</w:t>
      </w:r>
      <w:r w:rsidRPr="00827A07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Beams in a TRP</w:t>
      </w:r>
    </w:p>
    <w:p w:rsidR="009702FD" w:rsidRDefault="00285DA7" w:rsidP="009702FD">
      <w:pPr>
        <w:jc w:val="center"/>
        <w:rPr>
          <w:b/>
          <w:lang w:eastAsia="zh-CN"/>
        </w:rPr>
      </w:pPr>
      <w:r>
        <w:object w:dxaOrig="5015" w:dyaOrig="4165">
          <v:shape id="_x0000_i1027" type="#_x0000_t75" style="width:250.45pt;height:208.05pt" o:ole="">
            <v:imagedata r:id="rId13" o:title=""/>
          </v:shape>
          <o:OLEObject Type="Embed" ProgID="Visio.Drawing.11" ShapeID="_x0000_i1027" DrawAspect="Content" ObjectID="_1536822658" r:id="rId14"/>
        </w:object>
      </w:r>
      <w:r w:rsidR="009702FD">
        <w:rPr>
          <w:rFonts w:hint="eastAsia"/>
          <w:lang w:eastAsia="zh-CN"/>
        </w:rPr>
        <w:t xml:space="preserve">           </w:t>
      </w:r>
      <w:r w:rsidR="009702FD">
        <w:t xml:space="preserve"> </w:t>
      </w:r>
      <w:r>
        <w:object w:dxaOrig="4002" w:dyaOrig="4590">
          <v:shape id="_x0000_i1028" type="#_x0000_t75" style="width:182.85pt;height:209.8pt" o:ole="">
            <v:imagedata r:id="rId15" o:title=""/>
          </v:shape>
          <o:OLEObject Type="Embed" ProgID="Visio.Drawing.11" ShapeID="_x0000_i1028" DrawAspect="Content" ObjectID="_1536822659" r:id="rId16"/>
        </w:object>
      </w:r>
      <w:r w:rsidR="009702FD">
        <w:rPr>
          <w:rFonts w:hint="eastAsia"/>
          <w:lang w:eastAsia="zh-CN"/>
        </w:rPr>
        <w:t xml:space="preserve">                  </w:t>
      </w:r>
      <w:r w:rsidR="009702FD" w:rsidRPr="00712409">
        <w:rPr>
          <w:b/>
          <w:lang w:eastAsia="zh-CN"/>
        </w:rPr>
        <w:t>Fig</w:t>
      </w:r>
      <w:r w:rsidR="009702FD" w:rsidRPr="00712409">
        <w:rPr>
          <w:rFonts w:hint="eastAsia"/>
          <w:b/>
          <w:lang w:eastAsia="zh-CN"/>
        </w:rPr>
        <w:t>ure</w:t>
      </w:r>
      <w:r w:rsidR="009702FD">
        <w:rPr>
          <w:rFonts w:hint="eastAsia"/>
          <w:b/>
          <w:lang w:eastAsia="zh-CN"/>
        </w:rPr>
        <w:t xml:space="preserve"> 2.2-3</w:t>
      </w:r>
      <w:r w:rsidR="009702FD" w:rsidRPr="00712409">
        <w:rPr>
          <w:rFonts w:hint="eastAsia"/>
          <w:b/>
          <w:lang w:eastAsia="zh-CN"/>
        </w:rPr>
        <w:t xml:space="preserve">. </w:t>
      </w:r>
      <w:r w:rsidR="009702FD">
        <w:rPr>
          <w:rFonts w:hint="eastAsia"/>
          <w:b/>
          <w:lang w:eastAsia="zh-CN"/>
        </w:rPr>
        <w:t>Beams in TRPs</w:t>
      </w:r>
      <w:r w:rsidR="009702FD" w:rsidRPr="00715930">
        <w:rPr>
          <w:b/>
          <w:lang w:eastAsia="zh-CN"/>
        </w:rPr>
        <w:t xml:space="preserve"> </w:t>
      </w:r>
      <w:r w:rsidR="009702FD" w:rsidRPr="00712409">
        <w:rPr>
          <w:rFonts w:hint="eastAsia"/>
          <w:b/>
          <w:lang w:eastAsia="zh-CN"/>
        </w:rPr>
        <w:t xml:space="preserve"> </w:t>
      </w:r>
      <w:r w:rsidR="009702FD">
        <w:rPr>
          <w:rFonts w:hint="eastAsia"/>
          <w:b/>
          <w:lang w:eastAsia="zh-CN"/>
        </w:rPr>
        <w:t xml:space="preserve">                                              F</w:t>
      </w:r>
      <w:r w:rsidR="009702FD" w:rsidRPr="00712409">
        <w:rPr>
          <w:b/>
          <w:lang w:eastAsia="zh-CN"/>
        </w:rPr>
        <w:t>ig</w:t>
      </w:r>
      <w:r w:rsidR="009702FD" w:rsidRPr="00712409">
        <w:rPr>
          <w:rFonts w:hint="eastAsia"/>
          <w:b/>
          <w:lang w:eastAsia="zh-CN"/>
        </w:rPr>
        <w:t xml:space="preserve">ure </w:t>
      </w:r>
      <w:r w:rsidR="009702FD">
        <w:rPr>
          <w:rFonts w:hint="eastAsia"/>
          <w:b/>
          <w:lang w:eastAsia="zh-CN"/>
        </w:rPr>
        <w:t>2.2-4</w:t>
      </w:r>
      <w:r w:rsidR="009702FD" w:rsidRPr="00712409">
        <w:rPr>
          <w:rFonts w:hint="eastAsia"/>
          <w:b/>
          <w:lang w:eastAsia="zh-CN"/>
        </w:rPr>
        <w:t xml:space="preserve"> </w:t>
      </w:r>
      <w:r w:rsidR="009702FD">
        <w:rPr>
          <w:rFonts w:hint="eastAsia"/>
          <w:b/>
          <w:lang w:eastAsia="zh-CN"/>
        </w:rPr>
        <w:t xml:space="preserve">A traditional </w:t>
      </w:r>
      <w:r w:rsidR="009702FD">
        <w:rPr>
          <w:b/>
          <w:lang w:eastAsia="zh-CN"/>
        </w:rPr>
        <w:t>“</w:t>
      </w:r>
      <w:r w:rsidR="009702FD">
        <w:rPr>
          <w:rFonts w:hint="eastAsia"/>
          <w:b/>
          <w:lang w:eastAsia="zh-CN"/>
        </w:rPr>
        <w:t>Cell</w:t>
      </w:r>
      <w:r w:rsidR="009702FD">
        <w:rPr>
          <w:b/>
          <w:lang w:eastAsia="zh-CN"/>
        </w:rPr>
        <w:t>”</w:t>
      </w:r>
      <w:r w:rsidR="009702FD">
        <w:rPr>
          <w:rFonts w:hint="eastAsia"/>
          <w:b/>
          <w:lang w:eastAsia="zh-CN"/>
        </w:rPr>
        <w:t xml:space="preserve">/ </w:t>
      </w:r>
      <w:r w:rsidR="009702FD">
        <w:rPr>
          <w:b/>
          <w:lang w:eastAsia="zh-CN"/>
        </w:rPr>
        <w:t>“</w:t>
      </w:r>
      <w:r w:rsidR="009702FD">
        <w:rPr>
          <w:rFonts w:hint="eastAsia"/>
          <w:b/>
          <w:lang w:eastAsia="zh-CN"/>
        </w:rPr>
        <w:t>Sector</w:t>
      </w:r>
      <w:r w:rsidR="009702FD">
        <w:rPr>
          <w:b/>
          <w:lang w:eastAsia="zh-CN"/>
        </w:rPr>
        <w:t>”</w:t>
      </w:r>
      <w:r w:rsidR="009702FD">
        <w:rPr>
          <w:rFonts w:hint="eastAsia"/>
          <w:b/>
          <w:lang w:eastAsia="zh-CN"/>
        </w:rPr>
        <w:t xml:space="preserve"> </w:t>
      </w:r>
    </w:p>
    <w:p w:rsidR="009702FD" w:rsidRPr="00CA1442" w:rsidRDefault="009702FD" w:rsidP="009702FD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                                                                   </w:t>
      </w:r>
      <w:proofErr w:type="gramStart"/>
      <w:r>
        <w:rPr>
          <w:rFonts w:hint="eastAsia"/>
          <w:b/>
          <w:lang w:eastAsia="zh-CN"/>
        </w:rPr>
        <w:t>and</w:t>
      </w:r>
      <w:proofErr w:type="gramEnd"/>
      <w:r>
        <w:rPr>
          <w:rFonts w:hint="eastAsia"/>
          <w:b/>
          <w:lang w:eastAsia="zh-CN"/>
        </w:rPr>
        <w:t xml:space="preserve"> beams in TRPs</w:t>
      </w:r>
    </w:p>
    <w:p w:rsidR="009702FD" w:rsidRPr="00414758" w:rsidRDefault="009702FD" w:rsidP="009702FD">
      <w:pPr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rFonts w:hint="eastAsia"/>
          <w:lang w:eastAsia="zh-CN"/>
        </w:rPr>
        <w:t xml:space="preserve">s a whole, the </w:t>
      </w:r>
      <w:r w:rsidR="00523104">
        <w:rPr>
          <w:rFonts w:hint="eastAsia"/>
          <w:lang w:eastAsia="zh-CN"/>
        </w:rPr>
        <w:t>non-UE specific</w:t>
      </w:r>
      <w:r>
        <w:rPr>
          <w:rFonts w:hint="eastAsia"/>
          <w:lang w:eastAsia="zh-CN"/>
        </w:rPr>
        <w:t xml:space="preserve"> information of a Cell</w:t>
      </w:r>
      <w:r w:rsidR="00D817F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broadcasted </w:t>
      </w:r>
      <w:r>
        <w:rPr>
          <w:lang w:eastAsia="zh-CN"/>
        </w:rPr>
        <w:t>through</w:t>
      </w:r>
      <w:r w:rsidR="009B5BE5">
        <w:rPr>
          <w:rFonts w:hint="eastAsia"/>
          <w:lang w:eastAsia="zh-CN"/>
        </w:rPr>
        <w:t xml:space="preserve"> all TRPs which connect to the Base Band</w:t>
      </w:r>
      <w:r w:rsidR="00774E9B">
        <w:rPr>
          <w:rFonts w:hint="eastAsia"/>
          <w:lang w:eastAsia="zh-CN"/>
        </w:rPr>
        <w:t xml:space="preserve"> of the Cell</w:t>
      </w:r>
      <w:r w:rsidR="00D817FE">
        <w:rPr>
          <w:rFonts w:hint="eastAsia"/>
          <w:lang w:eastAsia="zh-CN"/>
        </w:rPr>
        <w:t>. Although</w:t>
      </w:r>
      <w:r>
        <w:rPr>
          <w:rFonts w:hint="eastAsia"/>
          <w:lang w:eastAsia="zh-CN"/>
        </w:rPr>
        <w:t xml:space="preserve"> all kinds of </w:t>
      </w:r>
      <w:r w:rsidR="001F2FDE">
        <w:rPr>
          <w:rFonts w:hint="eastAsia"/>
          <w:lang w:eastAsia="zh-CN"/>
        </w:rPr>
        <w:t>non-UE specific</w:t>
      </w:r>
      <w:r>
        <w:rPr>
          <w:rFonts w:hint="eastAsia"/>
          <w:lang w:eastAsia="zh-CN"/>
        </w:rPr>
        <w:t xml:space="preserve"> information may not be identical over different geographical areas because they are </w:t>
      </w:r>
      <w:r w:rsidR="00650038">
        <w:rPr>
          <w:rFonts w:hint="eastAsia"/>
          <w:lang w:eastAsia="zh-CN"/>
        </w:rPr>
        <w:t xml:space="preserve">on demand </w:t>
      </w:r>
      <w:r>
        <w:rPr>
          <w:rFonts w:hint="eastAsia"/>
          <w:lang w:eastAsia="zh-CN"/>
        </w:rPr>
        <w:t>for different scenarios</w:t>
      </w:r>
      <w:r w:rsidR="00D817FE">
        <w:rPr>
          <w:rFonts w:hint="eastAsia"/>
          <w:lang w:eastAsia="zh-CN"/>
        </w:rPr>
        <w:t>, they are identified by the same Cell ID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ver air interface, the </w:t>
      </w:r>
      <w:r w:rsidR="005F50CD">
        <w:rPr>
          <w:rFonts w:hint="eastAsia"/>
          <w:lang w:eastAsia="zh-CN"/>
        </w:rPr>
        <w:t xml:space="preserve">non-UE specific </w:t>
      </w:r>
      <w:r>
        <w:rPr>
          <w:rFonts w:hint="eastAsia"/>
          <w:lang w:eastAsia="zh-CN"/>
        </w:rPr>
        <w:t xml:space="preserve">information transmits through one or more beams or a traditional 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</w:t>
      </w:r>
      <w:r>
        <w:rPr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lang w:eastAsia="zh-CN"/>
        </w:rPr>
        <w:t>”</w:t>
      </w:r>
      <w:r>
        <w:rPr>
          <w:rFonts w:hint="eastAsia"/>
          <w:lang w:eastAsia="zh-CN"/>
        </w:rPr>
        <w:t>Sector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of a TRP. </w:t>
      </w:r>
    </w:p>
    <w:p w:rsidR="009702FD" w:rsidRDefault="009702FD" w:rsidP="009702FD">
      <w:pPr>
        <w:rPr>
          <w:b/>
          <w:lang w:eastAsia="zh-CN"/>
        </w:rPr>
      </w:pPr>
      <w:r w:rsidRPr="00C17FB2">
        <w:rPr>
          <w:b/>
          <w:lang w:val="en-US"/>
        </w:rPr>
        <w:t>Proposal</w:t>
      </w:r>
      <w:r w:rsidR="00714370">
        <w:rPr>
          <w:rFonts w:hint="eastAsia"/>
          <w:b/>
          <w:lang w:val="en-US" w:eastAsia="zh-CN"/>
        </w:rPr>
        <w:t xml:space="preserve"> 3</w:t>
      </w:r>
      <w:r>
        <w:rPr>
          <w:rFonts w:hint="eastAsia"/>
          <w:b/>
          <w:lang w:eastAsia="zh-CN"/>
        </w:rPr>
        <w:t xml:space="preserve">: </w:t>
      </w:r>
      <w:r w:rsidRPr="00832ACD">
        <w:rPr>
          <w:b/>
          <w:lang w:eastAsia="zh-CN"/>
        </w:rPr>
        <w:t>All the beams an</w:t>
      </w:r>
      <w:r>
        <w:rPr>
          <w:b/>
          <w:lang w:eastAsia="zh-CN"/>
        </w:rPr>
        <w:t>d</w:t>
      </w:r>
      <w:r>
        <w:rPr>
          <w:rFonts w:hint="eastAsia"/>
          <w:b/>
          <w:lang w:eastAsia="zh-CN"/>
        </w:rPr>
        <w:t>/or</w:t>
      </w:r>
      <w:r>
        <w:rPr>
          <w:b/>
          <w:lang w:eastAsia="zh-CN"/>
        </w:rPr>
        <w:t xml:space="preserve"> traditional “Cells”/”Sectors”</w:t>
      </w:r>
      <w:r>
        <w:rPr>
          <w:rFonts w:hint="eastAsia"/>
          <w:b/>
          <w:lang w:eastAsia="zh-CN"/>
        </w:rPr>
        <w:t xml:space="preserve"> of a Cell </w:t>
      </w:r>
      <w:r w:rsidR="00B61049">
        <w:rPr>
          <w:rFonts w:hint="eastAsia"/>
          <w:b/>
          <w:lang w:eastAsia="zh-CN"/>
        </w:rPr>
        <w:t>are identified by</w:t>
      </w:r>
      <w:r>
        <w:rPr>
          <w:rFonts w:hint="eastAsia"/>
          <w:b/>
          <w:lang w:eastAsia="zh-CN"/>
        </w:rPr>
        <w:t xml:space="preserve"> the same Cell ID.</w:t>
      </w:r>
    </w:p>
    <w:p w:rsidR="00C8743E" w:rsidRPr="0001023B" w:rsidRDefault="00C8743E" w:rsidP="00C8743E">
      <w:pPr>
        <w:pStyle w:val="2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3466E9">
        <w:rPr>
          <w:rFonts w:hint="eastAsia"/>
          <w:lang w:eastAsia="zh-CN"/>
        </w:rPr>
        <w:t>protocol function</w:t>
      </w:r>
      <w:r w:rsidR="00D969D6">
        <w:rPr>
          <w:rFonts w:hint="eastAsia"/>
          <w:lang w:eastAsia="zh-CN"/>
        </w:rPr>
        <w:t>s</w:t>
      </w:r>
      <w:r w:rsidR="003466E9">
        <w:rPr>
          <w:rFonts w:hint="eastAsia"/>
          <w:lang w:eastAsia="zh-CN"/>
        </w:rPr>
        <w:t xml:space="preserve"> serving</w:t>
      </w:r>
      <w:r w:rsidR="00AA730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Cell</w:t>
      </w:r>
      <w:r w:rsidR="00886C3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NR</w:t>
      </w:r>
    </w:p>
    <w:p w:rsidR="005C10E8" w:rsidRDefault="005C10E8" w:rsidP="005C10E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gramStart"/>
      <w:r>
        <w:rPr>
          <w:rFonts w:hint="eastAsia"/>
          <w:lang w:eastAsia="zh-CN"/>
        </w:rPr>
        <w:t>PHY(</w:t>
      </w:r>
      <w:proofErr w:type="gramEnd"/>
      <w:r>
        <w:rPr>
          <w:rFonts w:hint="eastAsia"/>
          <w:lang w:eastAsia="zh-CN"/>
        </w:rPr>
        <w:t xml:space="preserve">Physical Layer) and MAC(Medium Access Control Layer) in LTE </w:t>
      </w:r>
      <w:r>
        <w:rPr>
          <w:lang w:eastAsia="zh-CN"/>
        </w:rPr>
        <w:t>separately</w:t>
      </w:r>
      <w:r>
        <w:rPr>
          <w:rFonts w:hint="eastAsia"/>
          <w:lang w:eastAsia="zh-CN"/>
        </w:rPr>
        <w:t xml:space="preserve"> formulate the radio resource and the corresponding resource allocation and management over air interface. We </w:t>
      </w:r>
      <w:r w:rsidR="00944D69">
        <w:rPr>
          <w:rFonts w:hint="eastAsia"/>
          <w:lang w:eastAsia="zh-CN"/>
        </w:rPr>
        <w:t xml:space="preserve">think NR should </w:t>
      </w:r>
      <w:r w:rsidR="00944E7D">
        <w:rPr>
          <w:rFonts w:hint="eastAsia"/>
          <w:lang w:eastAsia="zh-CN"/>
        </w:rPr>
        <w:t xml:space="preserve">inherit this concept and we </w:t>
      </w:r>
      <w:r>
        <w:rPr>
          <w:rFonts w:hint="eastAsia"/>
          <w:lang w:eastAsia="zh-CN"/>
        </w:rPr>
        <w:t xml:space="preserve">further provide a general statement of </w:t>
      </w:r>
      <w:r>
        <w:rPr>
          <w:lang w:eastAsia="zh-CN"/>
        </w:rPr>
        <w:t>“</w:t>
      </w:r>
      <w:r>
        <w:rPr>
          <w:rFonts w:hint="eastAsia"/>
          <w:lang w:eastAsia="zh-CN"/>
        </w:rPr>
        <w:t>PHY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MAC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functions in NR so that</w:t>
      </w:r>
      <w:r w:rsidR="00361AEC">
        <w:rPr>
          <w:rFonts w:hint="eastAsia"/>
          <w:lang w:eastAsia="zh-CN"/>
        </w:rPr>
        <w:t xml:space="preserve"> they serve</w:t>
      </w:r>
      <w:r>
        <w:rPr>
          <w:rFonts w:hint="eastAsia"/>
          <w:lang w:eastAsia="zh-CN"/>
        </w:rPr>
        <w:t xml:space="preserve"> Cell in NR in a similar manner </w:t>
      </w:r>
      <w:r w:rsidR="009A7E84">
        <w:rPr>
          <w:rFonts w:hint="eastAsia"/>
          <w:lang w:eastAsia="zh-CN"/>
        </w:rPr>
        <w:t xml:space="preserve">as </w:t>
      </w:r>
      <w:r>
        <w:rPr>
          <w:rFonts w:hint="eastAsia"/>
          <w:lang w:eastAsia="zh-CN"/>
        </w:rPr>
        <w:t xml:space="preserve">LTE. </w:t>
      </w:r>
    </w:p>
    <w:p w:rsidR="005C10E8" w:rsidRPr="00CD3933" w:rsidRDefault="005C10E8" w:rsidP="005C10E8">
      <w:pPr>
        <w:pStyle w:val="ad"/>
        <w:numPr>
          <w:ilvl w:val="0"/>
          <w:numId w:val="24"/>
        </w:numPr>
        <w:rPr>
          <w:b/>
          <w:lang w:eastAsia="zh-CN"/>
        </w:rPr>
      </w:pPr>
      <w:r w:rsidRPr="00CD3933">
        <w:rPr>
          <w:b/>
          <w:lang w:eastAsia="zh-CN"/>
        </w:rPr>
        <w:t xml:space="preserve">NR “PHY” </w:t>
      </w:r>
    </w:p>
    <w:p w:rsidR="005C10E8" w:rsidRDefault="005C10E8" w:rsidP="005C10E8">
      <w:pPr>
        <w:ind w:leftChars="221" w:left="442"/>
        <w:rPr>
          <w:lang w:eastAsia="zh-CN"/>
        </w:rPr>
      </w:pPr>
      <w:r>
        <w:rPr>
          <w:rFonts w:hint="eastAsia"/>
          <w:lang w:eastAsia="zh-CN"/>
        </w:rPr>
        <w:t xml:space="preserve">NR </w:t>
      </w:r>
      <w:r>
        <w:rPr>
          <w:lang w:eastAsia="zh-CN"/>
        </w:rPr>
        <w:t>“</w:t>
      </w:r>
      <w:r>
        <w:rPr>
          <w:rFonts w:hint="eastAsia"/>
          <w:lang w:eastAsia="zh-CN"/>
        </w:rPr>
        <w:t>PHY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formulates</w:t>
      </w:r>
      <w:r>
        <w:rPr>
          <w:rFonts w:hint="eastAsia"/>
          <w:lang w:eastAsia="zh-CN"/>
        </w:rPr>
        <w:t xml:space="preserve"> the radio resource of NR and is composed of two components: the </w:t>
      </w:r>
      <w:r>
        <w:rPr>
          <w:lang w:eastAsia="zh-CN"/>
        </w:rPr>
        <w:t>function</w:t>
      </w:r>
      <w:r>
        <w:rPr>
          <w:rFonts w:hint="eastAsia"/>
          <w:lang w:eastAsia="zh-CN"/>
        </w:rPr>
        <w:t>s of legacy LTE PHY and the new PHY function required for 5G.</w:t>
      </w:r>
    </w:p>
    <w:p w:rsidR="005C10E8" w:rsidRPr="00725B9A" w:rsidRDefault="005C10E8" w:rsidP="005C10E8">
      <w:pPr>
        <w:pStyle w:val="ad"/>
        <w:numPr>
          <w:ilvl w:val="0"/>
          <w:numId w:val="24"/>
        </w:numPr>
        <w:rPr>
          <w:b/>
          <w:lang w:eastAsia="zh-CN"/>
        </w:rPr>
      </w:pPr>
      <w:r w:rsidRPr="00BD4799">
        <w:rPr>
          <w:rFonts w:hint="eastAsia"/>
          <w:b/>
          <w:lang w:eastAsia="zh-CN"/>
        </w:rPr>
        <w:t xml:space="preserve">NR </w:t>
      </w:r>
      <w:r w:rsidRPr="00BD4799">
        <w:rPr>
          <w:b/>
          <w:lang w:eastAsia="zh-CN"/>
        </w:rPr>
        <w:t>“</w:t>
      </w:r>
      <w:r w:rsidRPr="00BD4799">
        <w:rPr>
          <w:rFonts w:hint="eastAsia"/>
          <w:b/>
          <w:lang w:eastAsia="zh-CN"/>
        </w:rPr>
        <w:t>MAC</w:t>
      </w:r>
      <w:r w:rsidRPr="00BD4799">
        <w:rPr>
          <w:b/>
          <w:lang w:eastAsia="zh-CN"/>
        </w:rPr>
        <w:t>”</w:t>
      </w:r>
      <w:r w:rsidRPr="00BD4799">
        <w:rPr>
          <w:rFonts w:hint="eastAsia"/>
          <w:b/>
          <w:lang w:eastAsia="zh-CN"/>
        </w:rPr>
        <w:t xml:space="preserve"> </w:t>
      </w:r>
    </w:p>
    <w:p w:rsidR="005C10E8" w:rsidRDefault="005C10E8" w:rsidP="005C10E8">
      <w:pPr>
        <w:ind w:leftChars="221" w:left="442"/>
        <w:rPr>
          <w:lang w:eastAsia="zh-CN"/>
        </w:rPr>
      </w:pPr>
      <w:r>
        <w:rPr>
          <w:lang w:eastAsia="zh-CN"/>
        </w:rPr>
        <w:t>“</w:t>
      </w:r>
      <w:r>
        <w:rPr>
          <w:rFonts w:hint="eastAsia"/>
          <w:lang w:eastAsia="zh-CN"/>
        </w:rPr>
        <w:t>MAC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responsible for the scheduling over air interface in NR and is composed of two components: inter-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MAC and intra-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MAC. Inter-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MAC focuses on the scheduling </w:t>
      </w:r>
      <w:r>
        <w:rPr>
          <w:lang w:eastAsia="zh-CN"/>
        </w:rPr>
        <w:t>function</w:t>
      </w:r>
      <w:r>
        <w:rPr>
          <w:rFonts w:hint="eastAsia"/>
          <w:lang w:eastAsia="zh-CN"/>
        </w:rPr>
        <w:t xml:space="preserve"> among 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intra-</w:t>
      </w:r>
      <w:r>
        <w:rPr>
          <w:lang w:eastAsia="zh-CN"/>
        </w:rPr>
        <w:t>“</w:t>
      </w:r>
      <w:r>
        <w:rPr>
          <w:rFonts w:hint="eastAsia"/>
          <w:lang w:eastAsia="zh-CN"/>
        </w:rPr>
        <w:t>Cell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MAC mainly inherits the </w:t>
      </w:r>
      <w:r>
        <w:rPr>
          <w:lang w:eastAsia="zh-CN"/>
        </w:rPr>
        <w:t>function</w:t>
      </w:r>
      <w:r>
        <w:rPr>
          <w:rFonts w:hint="eastAsia"/>
          <w:lang w:eastAsia="zh-CN"/>
        </w:rPr>
        <w:t>s of legacy LTE MAC.</w:t>
      </w:r>
    </w:p>
    <w:p w:rsidR="005C10E8" w:rsidRDefault="0017264C" w:rsidP="005C10E8">
      <w:pPr>
        <w:jc w:val="center"/>
        <w:rPr>
          <w:lang w:eastAsia="zh-CN"/>
        </w:rPr>
      </w:pPr>
      <w:r>
        <w:object w:dxaOrig="8862" w:dyaOrig="5729">
          <v:shape id="_x0000_i1029" type="#_x0000_t75" style="width:443.05pt;height:286.25pt" o:ole="">
            <v:imagedata r:id="rId17" o:title=""/>
          </v:shape>
          <o:OLEObject Type="Embed" ProgID="Visio.Drawing.11" ShapeID="_x0000_i1029" DrawAspect="Content" ObjectID="_1536822660" r:id="rId18"/>
        </w:object>
      </w:r>
      <w:r w:rsidR="005C10E8" w:rsidRPr="00954534">
        <w:t xml:space="preserve"> </w:t>
      </w:r>
    </w:p>
    <w:p w:rsidR="005C10E8" w:rsidRPr="00A45E8B" w:rsidRDefault="005C10E8" w:rsidP="005C10E8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Figure </w:t>
      </w:r>
      <w:r w:rsidRPr="003E1855">
        <w:rPr>
          <w:b/>
          <w:lang w:eastAsia="zh-CN"/>
        </w:rPr>
        <w:t>2</w:t>
      </w:r>
      <w:r>
        <w:rPr>
          <w:rFonts w:hint="eastAsia"/>
          <w:b/>
          <w:lang w:eastAsia="zh-CN"/>
        </w:rPr>
        <w:t>.3.1</w:t>
      </w:r>
      <w:r w:rsidRPr="003E1855">
        <w:rPr>
          <w:b/>
          <w:lang w:eastAsia="zh-CN"/>
        </w:rPr>
        <w:t xml:space="preserve"> </w:t>
      </w:r>
      <w:r w:rsidR="003D0A07">
        <w:rPr>
          <w:rFonts w:hint="eastAsia"/>
          <w:b/>
          <w:lang w:eastAsia="zh-CN"/>
        </w:rPr>
        <w:t xml:space="preserve">the </w:t>
      </w:r>
      <w:r w:rsidR="0017264C">
        <w:rPr>
          <w:rFonts w:hint="eastAsia"/>
          <w:b/>
          <w:lang w:eastAsia="zh-CN"/>
        </w:rPr>
        <w:t>protocol functions</w:t>
      </w:r>
      <w:r>
        <w:rPr>
          <w:rFonts w:hint="eastAsia"/>
          <w:b/>
          <w:lang w:eastAsia="zh-CN"/>
        </w:rPr>
        <w:t xml:space="preserve"> </w:t>
      </w:r>
      <w:r w:rsidR="0017264C">
        <w:rPr>
          <w:rFonts w:hint="eastAsia"/>
          <w:b/>
          <w:lang w:eastAsia="zh-CN"/>
        </w:rPr>
        <w:t xml:space="preserve">serving </w:t>
      </w:r>
      <w:r w:rsidR="003D0A07">
        <w:rPr>
          <w:b/>
          <w:lang w:eastAsia="zh-CN"/>
        </w:rPr>
        <w:t>Cell</w:t>
      </w:r>
      <w:r w:rsidR="003D0A07">
        <w:rPr>
          <w:rFonts w:hint="eastAsia"/>
          <w:b/>
          <w:lang w:eastAsia="zh-CN"/>
        </w:rPr>
        <w:t xml:space="preserve"> </w:t>
      </w:r>
      <w:r w:rsidR="0017264C">
        <w:rPr>
          <w:rFonts w:hint="eastAsia"/>
          <w:b/>
          <w:lang w:eastAsia="zh-CN"/>
        </w:rPr>
        <w:t>i</w:t>
      </w:r>
      <w:r w:rsidRPr="003E1855">
        <w:rPr>
          <w:b/>
          <w:lang w:eastAsia="zh-CN"/>
        </w:rPr>
        <w:t xml:space="preserve">n NR </w:t>
      </w:r>
    </w:p>
    <w:p w:rsidR="005C10E8" w:rsidRDefault="005C10E8" w:rsidP="005C10E8">
      <w:pPr>
        <w:rPr>
          <w:lang w:eastAsia="zh-CN"/>
        </w:rPr>
      </w:pPr>
      <w:r>
        <w:rPr>
          <w:rFonts w:hint="eastAsia"/>
          <w:lang w:eastAsia="zh-CN"/>
        </w:rPr>
        <w:t>Accordingly, the</w:t>
      </w:r>
      <w:r w:rsidR="008A635F">
        <w:rPr>
          <w:rFonts w:hint="eastAsia"/>
          <w:lang w:eastAsia="zh-CN"/>
        </w:rPr>
        <w:t xml:space="preserve"> relationship</w:t>
      </w:r>
      <w:r>
        <w:rPr>
          <w:rFonts w:hint="eastAsia"/>
          <w:lang w:eastAsia="zh-CN"/>
        </w:rPr>
        <w:t xml:space="preserve"> </w:t>
      </w:r>
      <w:r w:rsidR="008A635F">
        <w:rPr>
          <w:rFonts w:hint="eastAsia"/>
          <w:lang w:eastAsia="zh-CN"/>
        </w:rPr>
        <w:t>between</w:t>
      </w:r>
      <w:r>
        <w:rPr>
          <w:rFonts w:hint="eastAsia"/>
          <w:lang w:eastAsia="zh-CN"/>
        </w:rPr>
        <w:t xml:space="preserve"> Cell</w:t>
      </w:r>
      <w:r w:rsidR="008A635F">
        <w:rPr>
          <w:rFonts w:hint="eastAsia"/>
          <w:lang w:eastAsia="zh-CN"/>
        </w:rPr>
        <w:t xml:space="preserve"> and protocol stack in NR</w:t>
      </w:r>
      <w:r>
        <w:rPr>
          <w:rFonts w:hint="eastAsia"/>
          <w:lang w:eastAsia="zh-CN"/>
        </w:rPr>
        <w:t xml:space="preserve"> is shown in Fig. </w:t>
      </w:r>
      <w:r w:rsidRPr="000F15CA">
        <w:rPr>
          <w:lang w:eastAsia="zh-CN"/>
        </w:rPr>
        <w:t>2.3.1</w:t>
      </w:r>
      <w:r>
        <w:rPr>
          <w:rFonts w:hint="eastAsia"/>
          <w:lang w:eastAsia="zh-CN"/>
        </w:rPr>
        <w:t xml:space="preserve"> and can be formulated as follows:</w:t>
      </w:r>
    </w:p>
    <w:p w:rsidR="009B1205" w:rsidRDefault="00DC573B" w:rsidP="009B1205">
      <w:pPr>
        <w:pStyle w:val="ad"/>
        <w:numPr>
          <w:ilvl w:val="0"/>
          <w:numId w:val="27"/>
        </w:numPr>
        <w:rPr>
          <w:lang w:eastAsia="zh-CN"/>
        </w:rPr>
      </w:pPr>
      <w:proofErr w:type="gramStart"/>
      <w:r w:rsidRPr="002967B9">
        <w:rPr>
          <w:rFonts w:hint="eastAsia"/>
          <w:lang w:eastAsia="zh-CN"/>
        </w:rPr>
        <w:t>inter-Cell</w:t>
      </w:r>
      <w:proofErr w:type="gramEnd"/>
      <w:r w:rsidRPr="002967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MAC</w:t>
      </w:r>
      <w:r w:rsidR="005C10E8">
        <w:rPr>
          <w:lang w:eastAsia="zh-CN"/>
        </w:rPr>
        <w:t xml:space="preserve"> </w:t>
      </w:r>
      <w:r>
        <w:rPr>
          <w:rFonts w:hint="eastAsia"/>
          <w:lang w:eastAsia="zh-CN"/>
        </w:rPr>
        <w:t>for i</w:t>
      </w:r>
      <w:r w:rsidR="009B1205" w:rsidRPr="002967B9">
        <w:rPr>
          <w:rFonts w:hint="eastAsia"/>
          <w:lang w:eastAsia="zh-CN"/>
        </w:rPr>
        <w:t xml:space="preserve">nter </w:t>
      </w:r>
      <w:r w:rsidR="009B1205">
        <w:rPr>
          <w:rFonts w:hint="eastAsia"/>
          <w:lang w:eastAsia="zh-CN"/>
        </w:rPr>
        <w:t>-</w:t>
      </w:r>
      <w:r w:rsidR="009B1205" w:rsidRPr="002967B9">
        <w:rPr>
          <w:rFonts w:hint="eastAsia"/>
          <w:lang w:eastAsia="zh-CN"/>
        </w:rPr>
        <w:t>Cell</w:t>
      </w:r>
      <w:r w:rsidR="009B1205">
        <w:rPr>
          <w:rFonts w:hint="eastAsia"/>
          <w:lang w:eastAsia="zh-CN"/>
        </w:rPr>
        <w:t xml:space="preserve"> </w:t>
      </w:r>
      <w:r w:rsidR="009B1205" w:rsidRPr="002967B9">
        <w:rPr>
          <w:rFonts w:hint="eastAsia"/>
          <w:lang w:eastAsia="zh-CN"/>
        </w:rPr>
        <w:t>function achieve</w:t>
      </w:r>
      <w:r>
        <w:rPr>
          <w:rFonts w:hint="eastAsia"/>
          <w:lang w:eastAsia="zh-CN"/>
        </w:rPr>
        <w:t>s</w:t>
      </w:r>
      <w:r w:rsidR="009B1205" w:rsidRPr="002967B9">
        <w:rPr>
          <w:rFonts w:hint="eastAsia"/>
          <w:lang w:eastAsia="zh-CN"/>
        </w:rPr>
        <w:t xml:space="preserve"> fast control over air interface including multi-route choice for data flows of Users, multi-Cell switch, controlling of MAC-level mobility and so on.</w:t>
      </w:r>
    </w:p>
    <w:p w:rsidR="00DC573B" w:rsidRDefault="0048026B" w:rsidP="00DC573B">
      <w:pPr>
        <w:pStyle w:val="ad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“</w:t>
      </w:r>
      <w:r>
        <w:rPr>
          <w:rFonts w:hint="eastAsia"/>
          <w:lang w:eastAsia="zh-CN"/>
        </w:rPr>
        <w:t>PHY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intra-Cell MAC and RRC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functions for i</w:t>
      </w:r>
      <w:r w:rsidR="005C10E8">
        <w:rPr>
          <w:rFonts w:hint="eastAsia"/>
          <w:lang w:eastAsia="zh-CN"/>
        </w:rPr>
        <w:t>ntra-Cell</w:t>
      </w:r>
      <w:r w:rsidR="0076663A">
        <w:rPr>
          <w:rFonts w:hint="eastAsia"/>
          <w:lang w:eastAsia="zh-CN"/>
        </w:rPr>
        <w:t xml:space="preserve"> </w:t>
      </w:r>
      <w:r w:rsidR="005C10E8">
        <w:rPr>
          <w:rFonts w:hint="eastAsia"/>
          <w:lang w:eastAsia="zh-CN"/>
        </w:rPr>
        <w:t>function</w:t>
      </w:r>
      <w:r w:rsidR="009C216E">
        <w:rPr>
          <w:rFonts w:hint="eastAsia"/>
          <w:lang w:eastAsia="zh-CN"/>
        </w:rPr>
        <w:t xml:space="preserve"> achieve the </w:t>
      </w:r>
      <w:r w:rsidR="009C216E">
        <w:rPr>
          <w:lang w:eastAsia="zh-CN"/>
        </w:rPr>
        <w:t>functions</w:t>
      </w:r>
      <w:r w:rsidR="009C216E">
        <w:rPr>
          <w:rFonts w:hint="eastAsia"/>
          <w:lang w:eastAsia="zh-CN"/>
        </w:rPr>
        <w:t xml:space="preserve"> identified by </w:t>
      </w:r>
      <w:r w:rsidR="0036701C">
        <w:rPr>
          <w:rFonts w:hint="eastAsia"/>
          <w:lang w:eastAsia="zh-CN"/>
        </w:rPr>
        <w:t xml:space="preserve">non-UE specific RS, i.e. </w:t>
      </w:r>
      <w:r w:rsidR="009C216E">
        <w:rPr>
          <w:rFonts w:hint="eastAsia"/>
          <w:lang w:eastAsia="zh-CN"/>
        </w:rPr>
        <w:t>Cell ID</w:t>
      </w:r>
      <w:r w:rsidR="005C10E8">
        <w:rPr>
          <w:rFonts w:hint="eastAsia"/>
          <w:lang w:eastAsia="zh-CN"/>
        </w:rPr>
        <w:t>.</w:t>
      </w:r>
      <w:r w:rsidR="005C10E8" w:rsidRPr="00E51DF7">
        <w:rPr>
          <w:lang w:eastAsia="zh-CN"/>
        </w:rPr>
        <w:t xml:space="preserve"> </w:t>
      </w:r>
      <w:r w:rsidR="005C10E8" w:rsidRPr="002967B9">
        <w:rPr>
          <w:lang w:eastAsia="zh-CN"/>
        </w:rPr>
        <w:t>“</w:t>
      </w:r>
      <w:r w:rsidR="005C10E8" w:rsidRPr="002967B9">
        <w:rPr>
          <w:rFonts w:hint="eastAsia"/>
          <w:lang w:eastAsia="zh-CN"/>
        </w:rPr>
        <w:t>PHY</w:t>
      </w:r>
      <w:r w:rsidR="005C10E8" w:rsidRPr="002967B9">
        <w:rPr>
          <w:lang w:eastAsia="zh-CN"/>
        </w:rPr>
        <w:t>”</w:t>
      </w:r>
      <w:r w:rsidR="005C10E8" w:rsidRPr="002967B9">
        <w:rPr>
          <w:rFonts w:hint="eastAsia"/>
          <w:lang w:eastAsia="zh-CN"/>
        </w:rPr>
        <w:t xml:space="preserve"> is coupled with a Cell and vice versa.</w:t>
      </w:r>
      <w:r w:rsidR="005C10E8" w:rsidRPr="00F574D4">
        <w:rPr>
          <w:lang w:eastAsia="zh-CN"/>
        </w:rPr>
        <w:t xml:space="preserve"> </w:t>
      </w:r>
      <w:r w:rsidR="005C10E8" w:rsidRPr="002967B9">
        <w:rPr>
          <w:lang w:eastAsia="zh-CN"/>
        </w:rPr>
        <w:t>T</w:t>
      </w:r>
      <w:r w:rsidR="005C10E8" w:rsidRPr="002967B9">
        <w:rPr>
          <w:rFonts w:hint="eastAsia"/>
          <w:lang w:eastAsia="zh-CN"/>
        </w:rPr>
        <w:t>hat</w:t>
      </w:r>
      <w:r w:rsidR="005C10E8" w:rsidRPr="002967B9">
        <w:rPr>
          <w:lang w:eastAsia="zh-CN"/>
        </w:rPr>
        <w:t>’</w:t>
      </w:r>
      <w:r w:rsidR="005C10E8" w:rsidRPr="002967B9">
        <w:rPr>
          <w:rFonts w:hint="eastAsia"/>
          <w:lang w:eastAsia="zh-CN"/>
        </w:rPr>
        <w:t xml:space="preserve">s to say, the relationship between Cell and </w:t>
      </w:r>
      <w:r w:rsidR="005C10E8" w:rsidRPr="002967B9">
        <w:rPr>
          <w:lang w:eastAsia="zh-CN"/>
        </w:rPr>
        <w:t>“</w:t>
      </w:r>
      <w:r w:rsidR="005C10E8" w:rsidRPr="002967B9">
        <w:rPr>
          <w:rFonts w:hint="eastAsia"/>
          <w:lang w:eastAsia="zh-CN"/>
        </w:rPr>
        <w:t>PHY</w:t>
      </w:r>
      <w:r w:rsidR="005C10E8" w:rsidRPr="002967B9">
        <w:rPr>
          <w:lang w:eastAsia="zh-CN"/>
        </w:rPr>
        <w:t>”</w:t>
      </w:r>
      <w:r w:rsidR="005C10E8" w:rsidRPr="002967B9">
        <w:rPr>
          <w:rFonts w:hint="eastAsia"/>
          <w:lang w:eastAsia="zh-CN"/>
        </w:rPr>
        <w:t xml:space="preserve"> is one-one mapping.</w:t>
      </w:r>
      <w:r w:rsidR="005C10E8" w:rsidRPr="004B5938">
        <w:rPr>
          <w:lang w:eastAsia="zh-CN"/>
        </w:rPr>
        <w:t xml:space="preserve"> </w:t>
      </w:r>
      <w:r w:rsidR="005C10E8" w:rsidRPr="002967B9">
        <w:rPr>
          <w:lang w:eastAsia="zh-CN"/>
        </w:rPr>
        <w:t>T</w:t>
      </w:r>
      <w:r w:rsidR="005C10E8" w:rsidRPr="002967B9">
        <w:rPr>
          <w:rFonts w:hint="eastAsia"/>
          <w:lang w:eastAsia="zh-CN"/>
        </w:rPr>
        <w:t>he intra-Cell MAC</w:t>
      </w:r>
      <w:r w:rsidR="005C10E8">
        <w:rPr>
          <w:lang w:eastAsia="zh-CN"/>
        </w:rPr>
        <w:t xml:space="preserve"> </w:t>
      </w:r>
      <w:r w:rsidR="005C10E8" w:rsidRPr="002967B9">
        <w:rPr>
          <w:rFonts w:hint="eastAsia"/>
          <w:lang w:eastAsia="zh-CN"/>
        </w:rPr>
        <w:t>s</w:t>
      </w:r>
      <w:r w:rsidR="005C10E8">
        <w:rPr>
          <w:rFonts w:hint="eastAsia"/>
          <w:lang w:eastAsia="zh-CN"/>
        </w:rPr>
        <w:t xml:space="preserve">chedules and controls the </w:t>
      </w:r>
      <w:r w:rsidR="005C10E8" w:rsidRPr="002967B9">
        <w:rPr>
          <w:lang w:eastAsia="zh-CN"/>
        </w:rPr>
        <w:t>“</w:t>
      </w:r>
      <w:r w:rsidR="005C10E8" w:rsidRPr="002967B9">
        <w:rPr>
          <w:rFonts w:hint="eastAsia"/>
          <w:lang w:eastAsia="zh-CN"/>
        </w:rPr>
        <w:t>PHY</w:t>
      </w:r>
      <w:r w:rsidR="005C10E8" w:rsidRPr="002967B9">
        <w:rPr>
          <w:lang w:eastAsia="zh-CN"/>
        </w:rPr>
        <w:t>”</w:t>
      </w:r>
      <w:r w:rsidR="005C10E8">
        <w:rPr>
          <w:rFonts w:hint="eastAsia"/>
          <w:lang w:eastAsia="zh-CN"/>
        </w:rPr>
        <w:t>,</w:t>
      </w:r>
      <w:r w:rsidR="005C10E8" w:rsidRPr="002967B9">
        <w:rPr>
          <w:rFonts w:hint="eastAsia"/>
          <w:lang w:eastAsia="zh-CN"/>
        </w:rPr>
        <w:t xml:space="preserve"> and provides the unified SAP to Users.</w:t>
      </w:r>
      <w:r w:rsidR="005C10E8" w:rsidRPr="002A6B8F">
        <w:rPr>
          <w:rFonts w:hint="eastAsia"/>
          <w:lang w:eastAsia="zh-CN"/>
        </w:rPr>
        <w:t xml:space="preserve"> </w:t>
      </w:r>
      <w:r w:rsidR="005C10E8">
        <w:rPr>
          <w:rFonts w:hint="eastAsia"/>
          <w:lang w:eastAsia="zh-CN"/>
        </w:rPr>
        <w:t>B</w:t>
      </w:r>
      <w:r w:rsidR="005C10E8" w:rsidRPr="002967B9">
        <w:rPr>
          <w:rFonts w:hint="eastAsia"/>
          <w:lang w:eastAsia="zh-CN"/>
        </w:rPr>
        <w:t xml:space="preserve">esides </w:t>
      </w:r>
      <w:r w:rsidR="00890620">
        <w:rPr>
          <w:lang w:eastAsia="zh-CN"/>
        </w:rPr>
        <w:t>“</w:t>
      </w:r>
      <w:r w:rsidR="00890620">
        <w:rPr>
          <w:rFonts w:hint="eastAsia"/>
          <w:lang w:eastAsia="zh-CN"/>
        </w:rPr>
        <w:t>MAC</w:t>
      </w:r>
      <w:r w:rsidR="00890620">
        <w:rPr>
          <w:lang w:eastAsia="zh-CN"/>
        </w:rPr>
        <w:t>”</w:t>
      </w:r>
      <w:r w:rsidR="00890620">
        <w:rPr>
          <w:rFonts w:hint="eastAsia"/>
          <w:lang w:eastAsia="zh-CN"/>
        </w:rPr>
        <w:t xml:space="preserve"> and </w:t>
      </w:r>
      <w:r w:rsidR="00890620">
        <w:rPr>
          <w:lang w:eastAsia="zh-CN"/>
        </w:rPr>
        <w:t>“</w:t>
      </w:r>
      <w:r w:rsidR="00890620">
        <w:rPr>
          <w:rFonts w:hint="eastAsia"/>
          <w:lang w:eastAsia="zh-CN"/>
        </w:rPr>
        <w:t>PHY</w:t>
      </w:r>
      <w:r w:rsidR="00890620">
        <w:rPr>
          <w:lang w:eastAsia="zh-CN"/>
        </w:rPr>
        <w:t>”</w:t>
      </w:r>
      <w:r w:rsidR="005C10E8" w:rsidRPr="002967B9">
        <w:rPr>
          <w:rFonts w:hint="eastAsia"/>
          <w:lang w:eastAsia="zh-CN"/>
        </w:rPr>
        <w:t xml:space="preserve">, the RRC </w:t>
      </w:r>
      <w:r w:rsidR="005C10E8" w:rsidRPr="002967B9">
        <w:rPr>
          <w:lang w:eastAsia="zh-CN"/>
        </w:rPr>
        <w:t>signalling</w:t>
      </w:r>
      <w:r w:rsidR="005C10E8" w:rsidRPr="002967B9">
        <w:rPr>
          <w:rFonts w:hint="eastAsia"/>
          <w:lang w:eastAsia="zh-CN"/>
        </w:rPr>
        <w:t xml:space="preserve"> </w:t>
      </w:r>
      <w:r w:rsidR="005C10E8" w:rsidRPr="002967B9">
        <w:rPr>
          <w:lang w:eastAsia="zh-CN"/>
        </w:rPr>
        <w:t>function</w:t>
      </w:r>
      <w:r w:rsidR="005C10E8">
        <w:rPr>
          <w:rFonts w:hint="eastAsia"/>
          <w:lang w:eastAsia="zh-CN"/>
        </w:rPr>
        <w:t>s</w:t>
      </w:r>
      <w:r w:rsidR="005C10E8" w:rsidRPr="002967B9">
        <w:rPr>
          <w:rFonts w:hint="eastAsia"/>
          <w:lang w:eastAsia="zh-CN"/>
        </w:rPr>
        <w:t xml:space="preserve"> </w:t>
      </w:r>
      <w:r w:rsidR="005C10E8">
        <w:rPr>
          <w:rFonts w:hint="eastAsia"/>
          <w:lang w:eastAsia="zh-CN"/>
        </w:rPr>
        <w:t>are</w:t>
      </w:r>
      <w:r w:rsidR="005C10E8" w:rsidRPr="002967B9">
        <w:rPr>
          <w:rFonts w:hint="eastAsia"/>
          <w:lang w:eastAsia="zh-CN"/>
        </w:rPr>
        <w:t xml:space="preserve"> also needed</w:t>
      </w:r>
      <w:r w:rsidR="008950A9">
        <w:rPr>
          <w:rFonts w:hint="eastAsia"/>
          <w:lang w:eastAsia="zh-CN"/>
        </w:rPr>
        <w:t xml:space="preserve"> for </w:t>
      </w:r>
      <w:r w:rsidR="005C10E8" w:rsidRPr="002967B9">
        <w:rPr>
          <w:rFonts w:hint="eastAsia"/>
          <w:lang w:eastAsia="zh-CN"/>
        </w:rPr>
        <w:t xml:space="preserve">broadcast, establishment, reconfiguration, deletion, blocking procedures of </w:t>
      </w:r>
      <w:r w:rsidR="005C10E8">
        <w:rPr>
          <w:rFonts w:hint="eastAsia"/>
          <w:lang w:eastAsia="zh-CN"/>
        </w:rPr>
        <w:t xml:space="preserve">a </w:t>
      </w:r>
      <w:r w:rsidR="005C10E8" w:rsidRPr="002967B9">
        <w:rPr>
          <w:rFonts w:hint="eastAsia"/>
          <w:lang w:eastAsia="zh-CN"/>
        </w:rPr>
        <w:t>Cell.</w:t>
      </w:r>
      <w:r w:rsidR="00DC573B">
        <w:rPr>
          <w:lang w:eastAsia="zh-CN"/>
        </w:rPr>
        <w:t xml:space="preserve"> </w:t>
      </w:r>
    </w:p>
    <w:p w:rsidR="005C10E8" w:rsidRDefault="00556C8A" w:rsidP="005C10E8">
      <w:pPr>
        <w:pStyle w:val="ad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ne or more TRPs</w:t>
      </w:r>
      <w:r w:rsidR="00475E62">
        <w:rPr>
          <w:rFonts w:hint="eastAsia"/>
          <w:lang w:eastAsia="zh-CN"/>
        </w:rPr>
        <w:t xml:space="preserve"> connect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PHY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D0519D">
        <w:rPr>
          <w:rFonts w:hint="eastAsia"/>
          <w:lang w:eastAsia="zh-CN"/>
        </w:rPr>
        <w:t>serving a Cell, i.e. identified by the same Cell ID</w:t>
      </w:r>
      <w:r>
        <w:rPr>
          <w:rFonts w:hint="eastAsia"/>
          <w:lang w:eastAsia="zh-CN"/>
        </w:rPr>
        <w:t>.</w:t>
      </w:r>
    </w:p>
    <w:p w:rsidR="00A106BF" w:rsidRDefault="005C10E8" w:rsidP="005C10E8">
      <w:pPr>
        <w:rPr>
          <w:b/>
          <w:lang w:eastAsia="zh-CN"/>
        </w:rPr>
      </w:pPr>
      <w:r w:rsidRPr="00C17FB2">
        <w:rPr>
          <w:b/>
          <w:lang w:val="en-US"/>
        </w:rPr>
        <w:lastRenderedPageBreak/>
        <w:t>Proposal</w:t>
      </w:r>
      <w:r w:rsidRPr="000E4CDF">
        <w:rPr>
          <w:rFonts w:hint="eastAsia"/>
          <w:b/>
          <w:lang w:val="en-US"/>
        </w:rPr>
        <w:t xml:space="preserve"> </w:t>
      </w:r>
      <w:r w:rsidR="002D2CF4">
        <w:rPr>
          <w:rFonts w:hint="eastAsia"/>
          <w:b/>
          <w:lang w:val="en-US" w:eastAsia="zh-CN"/>
        </w:rPr>
        <w:t>4</w:t>
      </w:r>
      <w:r>
        <w:rPr>
          <w:b/>
          <w:lang w:val="en-US"/>
        </w:rPr>
        <w:t>：</w:t>
      </w:r>
      <w:r w:rsidR="004020AA">
        <w:rPr>
          <w:rFonts w:hint="eastAsia"/>
          <w:b/>
          <w:lang w:val="en-US" w:eastAsia="zh-CN"/>
        </w:rPr>
        <w:t xml:space="preserve">In a Cell, </w:t>
      </w:r>
      <w:r w:rsidR="00A106BF">
        <w:rPr>
          <w:b/>
          <w:lang w:eastAsia="zh-CN"/>
        </w:rPr>
        <w:t>“</w:t>
      </w:r>
      <w:r w:rsidR="00A106BF">
        <w:rPr>
          <w:rFonts w:hint="eastAsia"/>
          <w:b/>
          <w:lang w:eastAsia="zh-CN"/>
        </w:rPr>
        <w:t>PHY</w:t>
      </w:r>
      <w:r w:rsidR="00A106BF">
        <w:rPr>
          <w:b/>
          <w:lang w:eastAsia="zh-CN"/>
        </w:rPr>
        <w:t>”</w:t>
      </w:r>
      <w:r w:rsidR="00A106BF">
        <w:rPr>
          <w:rFonts w:hint="eastAsia"/>
          <w:b/>
          <w:lang w:eastAsia="zh-CN"/>
        </w:rPr>
        <w:t xml:space="preserve">, </w:t>
      </w:r>
      <w:r w:rsidR="00A106BF">
        <w:rPr>
          <w:b/>
          <w:lang w:eastAsia="zh-CN"/>
        </w:rPr>
        <w:t>“</w:t>
      </w:r>
      <w:r w:rsidR="00A106BF">
        <w:rPr>
          <w:rFonts w:hint="eastAsia"/>
          <w:b/>
          <w:lang w:eastAsia="zh-CN"/>
        </w:rPr>
        <w:t>MAC</w:t>
      </w:r>
      <w:r w:rsidR="00A106BF">
        <w:rPr>
          <w:b/>
          <w:lang w:eastAsia="zh-CN"/>
        </w:rPr>
        <w:t>”</w:t>
      </w:r>
      <w:r w:rsidR="00A106BF">
        <w:rPr>
          <w:rFonts w:hint="eastAsia"/>
          <w:b/>
          <w:lang w:eastAsia="zh-CN"/>
        </w:rPr>
        <w:t xml:space="preserve"> and RRC signalling functions serve</w:t>
      </w:r>
      <w:r w:rsidR="008D6FF6">
        <w:rPr>
          <w:rFonts w:hint="eastAsia"/>
          <w:b/>
          <w:lang w:eastAsia="zh-CN"/>
        </w:rPr>
        <w:t xml:space="preserve"> </w:t>
      </w:r>
      <w:r w:rsidR="00CB3F5C">
        <w:rPr>
          <w:rFonts w:hint="eastAsia"/>
          <w:b/>
          <w:lang w:eastAsia="zh-CN"/>
        </w:rPr>
        <w:t>the Cell</w:t>
      </w:r>
      <w:r w:rsidR="009F6D8C">
        <w:rPr>
          <w:rFonts w:hint="eastAsia"/>
          <w:b/>
          <w:lang w:eastAsia="zh-CN"/>
        </w:rPr>
        <w:t xml:space="preserve">, and one or more TRPs </w:t>
      </w:r>
      <w:r w:rsidR="0004148D">
        <w:rPr>
          <w:rFonts w:hint="eastAsia"/>
          <w:b/>
          <w:lang w:eastAsia="zh-CN"/>
        </w:rPr>
        <w:t xml:space="preserve">of the Cell </w:t>
      </w:r>
      <w:r w:rsidR="009F6D8C">
        <w:rPr>
          <w:rFonts w:hint="eastAsia"/>
          <w:b/>
          <w:lang w:eastAsia="zh-CN"/>
        </w:rPr>
        <w:t xml:space="preserve">connect to </w:t>
      </w:r>
      <w:r w:rsidR="009F6D8C">
        <w:rPr>
          <w:b/>
          <w:lang w:eastAsia="zh-CN"/>
        </w:rPr>
        <w:t>“</w:t>
      </w:r>
      <w:r w:rsidR="009F6D8C">
        <w:rPr>
          <w:rFonts w:hint="eastAsia"/>
          <w:b/>
          <w:lang w:eastAsia="zh-CN"/>
        </w:rPr>
        <w:t>PHY</w:t>
      </w:r>
      <w:r w:rsidR="009F6D8C">
        <w:rPr>
          <w:b/>
          <w:lang w:eastAsia="zh-CN"/>
        </w:rPr>
        <w:t>”</w:t>
      </w:r>
      <w:r w:rsidR="009F6D8C">
        <w:rPr>
          <w:rFonts w:hint="eastAsia"/>
          <w:b/>
          <w:lang w:eastAsia="zh-CN"/>
        </w:rPr>
        <w:t>.</w:t>
      </w:r>
    </w:p>
    <w:bookmarkEnd w:id="4"/>
    <w:bookmarkEnd w:id="5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2A6AB7" w:rsidRDefault="002A6AB7" w:rsidP="002A6AB7">
      <w:pPr>
        <w:rPr>
          <w:lang w:val="en-US" w:eastAsia="zh-CN"/>
        </w:rPr>
      </w:pPr>
      <w:bookmarkStart w:id="6" w:name="OLE_LINK5"/>
      <w:bookmarkStart w:id="7" w:name="OLE_LINK6"/>
      <w:r>
        <w:rPr>
          <w:rFonts w:hint="eastAsia"/>
          <w:lang w:eastAsia="zh-CN"/>
        </w:rPr>
        <w:t>In this c</w:t>
      </w:r>
      <w:r w:rsidRPr="005507BF">
        <w:rPr>
          <w:lang w:eastAsia="zh-CN"/>
        </w:rPr>
        <w:t>on</w:t>
      </w:r>
      <w:r w:rsidR="00F91FFA">
        <w:rPr>
          <w:rFonts w:hint="eastAsia"/>
          <w:lang w:eastAsia="zh-CN"/>
        </w:rPr>
        <w:t>tribution</w:t>
      </w:r>
      <w:bookmarkEnd w:id="6"/>
      <w:bookmarkEnd w:id="7"/>
      <w:r w:rsidR="00F91FFA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we </w:t>
      </w:r>
      <w:r w:rsidR="006809FA">
        <w:rPr>
          <w:rFonts w:hint="eastAsia"/>
          <w:lang w:val="en-US" w:eastAsia="zh-CN"/>
        </w:rPr>
        <w:t xml:space="preserve">formulate the concept of </w:t>
      </w:r>
      <w:r w:rsidR="006809FA">
        <w:rPr>
          <w:lang w:val="en-US" w:eastAsia="zh-CN"/>
        </w:rPr>
        <w:t>“</w:t>
      </w:r>
      <w:r w:rsidR="006809FA">
        <w:rPr>
          <w:rFonts w:hint="eastAsia"/>
          <w:lang w:val="en-US" w:eastAsia="zh-CN"/>
        </w:rPr>
        <w:t>Cell</w:t>
      </w:r>
      <w:r w:rsidR="006809FA">
        <w:rPr>
          <w:lang w:val="en-US" w:eastAsia="zh-CN"/>
        </w:rPr>
        <w:t>”</w:t>
      </w:r>
      <w:r w:rsidR="0064049E">
        <w:rPr>
          <w:rFonts w:hint="eastAsia"/>
          <w:lang w:val="en-US" w:eastAsia="zh-CN"/>
        </w:rPr>
        <w:t xml:space="preserve"> in NR</w:t>
      </w:r>
      <w:r w:rsidR="00F84B6E">
        <w:rPr>
          <w:rFonts w:hint="eastAsia"/>
          <w:lang w:val="en-US" w:eastAsia="zh-CN"/>
        </w:rPr>
        <w:t xml:space="preserve"> based on non-UE specific RS</w:t>
      </w:r>
      <w:r w:rsidR="00B3049A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B3049A">
        <w:rPr>
          <w:lang w:val="en-US" w:eastAsia="zh-CN"/>
        </w:rPr>
        <w:t>T</w:t>
      </w:r>
      <w:r w:rsidR="00B3049A">
        <w:rPr>
          <w:rFonts w:hint="eastAsia"/>
          <w:lang w:val="en-US" w:eastAsia="zh-CN"/>
        </w:rPr>
        <w:t xml:space="preserve">he proposals </w:t>
      </w:r>
      <w:r w:rsidR="007B007F">
        <w:rPr>
          <w:rFonts w:hint="eastAsia"/>
          <w:lang w:val="en-US" w:eastAsia="zh-CN"/>
        </w:rPr>
        <w:t>are</w:t>
      </w:r>
      <w:r w:rsidR="00B3049A">
        <w:rPr>
          <w:rFonts w:hint="eastAsia"/>
          <w:lang w:val="en-US" w:eastAsia="zh-CN"/>
        </w:rPr>
        <w:t xml:space="preserve"> shown</w:t>
      </w:r>
      <w:r w:rsidRPr="00064D6A">
        <w:rPr>
          <w:lang w:val="en-US" w:eastAsia="zh-CN"/>
        </w:rPr>
        <w:t xml:space="preserve"> as follow</w:t>
      </w:r>
      <w:r w:rsidR="00944389">
        <w:rPr>
          <w:rFonts w:hint="eastAsia"/>
          <w:lang w:val="en-US" w:eastAsia="zh-CN"/>
        </w:rPr>
        <w:t>s</w:t>
      </w:r>
      <w:r w:rsidR="0042408A">
        <w:rPr>
          <w:lang w:val="en-US" w:eastAsia="zh-CN"/>
        </w:rPr>
        <w:t>：</w:t>
      </w:r>
    </w:p>
    <w:p w:rsidR="00860714" w:rsidRPr="006474E5" w:rsidRDefault="00860714" w:rsidP="00860714">
      <w:pPr>
        <w:rPr>
          <w:b/>
          <w:lang w:eastAsia="zh-CN"/>
        </w:rPr>
      </w:pPr>
      <w:r w:rsidRPr="006474E5">
        <w:rPr>
          <w:rFonts w:hint="eastAsia"/>
          <w:b/>
          <w:lang w:eastAsia="zh-CN"/>
        </w:rPr>
        <w:t>Proposal 1a: Non-UE specific RS can be used to identify a cell.</w:t>
      </w:r>
    </w:p>
    <w:p w:rsidR="00860714" w:rsidRPr="00860714" w:rsidRDefault="00860714" w:rsidP="000F0EC1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1b</w:t>
      </w:r>
      <w:r w:rsidRPr="006474E5">
        <w:rPr>
          <w:rFonts w:hint="eastAsia"/>
          <w:b/>
          <w:lang w:eastAsia="zh-CN"/>
        </w:rPr>
        <w:t xml:space="preserve">: UE specific RS can </w:t>
      </w:r>
      <w:r>
        <w:rPr>
          <w:rFonts w:hint="eastAsia"/>
          <w:b/>
          <w:lang w:eastAsia="zh-CN"/>
        </w:rPr>
        <w:t xml:space="preserve">also </w:t>
      </w:r>
      <w:r w:rsidRPr="006474E5">
        <w:rPr>
          <w:rFonts w:hint="eastAsia"/>
          <w:b/>
          <w:lang w:eastAsia="zh-CN"/>
        </w:rPr>
        <w:t>be used to identify a cell.</w:t>
      </w:r>
    </w:p>
    <w:p w:rsidR="000F0EC1" w:rsidRDefault="000F0EC1" w:rsidP="000F0EC1">
      <w:pPr>
        <w:rPr>
          <w:b/>
          <w:lang w:eastAsia="zh-CN"/>
        </w:rPr>
      </w:pPr>
      <w:r w:rsidRPr="00C17FB2">
        <w:rPr>
          <w:b/>
          <w:lang w:val="en-US"/>
        </w:rPr>
        <w:t>Proposal</w:t>
      </w:r>
      <w:r w:rsidRPr="000E4CDF">
        <w:rPr>
          <w:rFonts w:hint="eastAsia"/>
          <w:b/>
          <w:lang w:val="en-US"/>
        </w:rPr>
        <w:t xml:space="preserve"> </w:t>
      </w:r>
      <w:r w:rsidR="00860714"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eastAsia="zh-CN"/>
        </w:rPr>
        <w:t>: The definition of Cell in NR is as the following:</w:t>
      </w:r>
    </w:p>
    <w:p w:rsidR="00295574" w:rsidRPr="00860714" w:rsidRDefault="000F0EC1" w:rsidP="000F0EC1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 A</w:t>
      </w:r>
      <w:r w:rsidRPr="00272F05">
        <w:rPr>
          <w:b/>
          <w:lang w:eastAsia="zh-CN"/>
        </w:rPr>
        <w:t xml:space="preserve"> geography area with a same RS identity</w:t>
      </w:r>
      <w:r>
        <w:rPr>
          <w:b/>
          <w:lang w:eastAsia="zh-CN"/>
        </w:rPr>
        <w:t>, i.e. Cell ID, is a Cell in NR</w:t>
      </w:r>
      <w:r>
        <w:rPr>
          <w:rFonts w:hint="eastAsia"/>
          <w:b/>
          <w:lang w:eastAsia="zh-CN"/>
        </w:rPr>
        <w:t>.</w:t>
      </w:r>
    </w:p>
    <w:p w:rsidR="00CF4D8C" w:rsidRPr="00CF4D8C" w:rsidRDefault="00671C50" w:rsidP="00CF4D8C">
      <w:pPr>
        <w:rPr>
          <w:b/>
          <w:lang w:eastAsia="zh-CN"/>
        </w:rPr>
      </w:pPr>
      <w:r w:rsidRPr="00C17FB2">
        <w:rPr>
          <w:b/>
          <w:lang w:val="en-US"/>
        </w:rPr>
        <w:t>Proposal</w:t>
      </w:r>
      <w:r w:rsidRPr="000E4CDF">
        <w:rPr>
          <w:rFonts w:hint="eastAsia"/>
          <w:b/>
          <w:lang w:val="en-US"/>
        </w:rPr>
        <w:t xml:space="preserve"> </w:t>
      </w:r>
      <w:r w:rsidR="002D2CF4"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 w:rsidRPr="00832ACD">
        <w:rPr>
          <w:b/>
          <w:lang w:eastAsia="zh-CN"/>
        </w:rPr>
        <w:t>All the beams an</w:t>
      </w:r>
      <w:r>
        <w:rPr>
          <w:b/>
          <w:lang w:eastAsia="zh-CN"/>
        </w:rPr>
        <w:t>d</w:t>
      </w:r>
      <w:r>
        <w:rPr>
          <w:rFonts w:hint="eastAsia"/>
          <w:b/>
          <w:lang w:eastAsia="zh-CN"/>
        </w:rPr>
        <w:t>/or</w:t>
      </w:r>
      <w:r>
        <w:rPr>
          <w:b/>
          <w:lang w:eastAsia="zh-CN"/>
        </w:rPr>
        <w:t xml:space="preserve"> traditional “Cells”/”Sectors”</w:t>
      </w:r>
      <w:r>
        <w:rPr>
          <w:rFonts w:hint="eastAsia"/>
          <w:b/>
          <w:lang w:eastAsia="zh-CN"/>
        </w:rPr>
        <w:t xml:space="preserve"> of a Cell are identified by the same Cell ID.</w:t>
      </w:r>
    </w:p>
    <w:p w:rsidR="00AC5918" w:rsidRPr="00C96906" w:rsidRDefault="00C10EE0" w:rsidP="00C96906">
      <w:pPr>
        <w:rPr>
          <w:b/>
          <w:lang w:eastAsia="zh-CN"/>
        </w:rPr>
      </w:pPr>
      <w:r w:rsidRPr="00C17FB2">
        <w:rPr>
          <w:b/>
          <w:lang w:val="en-US"/>
        </w:rPr>
        <w:t>Proposal</w:t>
      </w:r>
      <w:r w:rsidRPr="000E4CDF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 w:eastAsia="zh-CN"/>
        </w:rPr>
        <w:t>4</w:t>
      </w:r>
      <w:r>
        <w:rPr>
          <w:b/>
          <w:lang w:val="en-US"/>
        </w:rPr>
        <w:t>：</w:t>
      </w:r>
      <w:r>
        <w:rPr>
          <w:rFonts w:hint="eastAsia"/>
          <w:b/>
          <w:lang w:val="en-US" w:eastAsia="zh-CN"/>
        </w:rPr>
        <w:t xml:space="preserve">In a Cell, </w:t>
      </w:r>
      <w:r>
        <w:rPr>
          <w:b/>
          <w:lang w:eastAsia="zh-CN"/>
        </w:rPr>
        <w:t>“</w:t>
      </w:r>
      <w:r>
        <w:rPr>
          <w:rFonts w:hint="eastAsia"/>
          <w:b/>
          <w:lang w:eastAsia="zh-CN"/>
        </w:rPr>
        <w:t>PHY</w:t>
      </w:r>
      <w:r>
        <w:rPr>
          <w:b/>
          <w:lang w:eastAsia="zh-CN"/>
        </w:rPr>
        <w:t>”</w:t>
      </w:r>
      <w:r>
        <w:rPr>
          <w:rFonts w:hint="eastAsia"/>
          <w:b/>
          <w:lang w:eastAsia="zh-CN"/>
        </w:rPr>
        <w:t xml:space="preserve">, </w:t>
      </w:r>
      <w:r>
        <w:rPr>
          <w:b/>
          <w:lang w:eastAsia="zh-CN"/>
        </w:rPr>
        <w:t>“</w:t>
      </w:r>
      <w:r>
        <w:rPr>
          <w:rFonts w:hint="eastAsia"/>
          <w:b/>
          <w:lang w:eastAsia="zh-CN"/>
        </w:rPr>
        <w:t>MAC</w:t>
      </w:r>
      <w:r>
        <w:rPr>
          <w:b/>
          <w:lang w:eastAsia="zh-CN"/>
        </w:rPr>
        <w:t>”</w:t>
      </w:r>
      <w:r>
        <w:rPr>
          <w:rFonts w:hint="eastAsia"/>
          <w:b/>
          <w:lang w:eastAsia="zh-CN"/>
        </w:rPr>
        <w:t xml:space="preserve"> and RRC signalling functions serve the Cell, and one or more TRPs of the Cell connect to </w:t>
      </w:r>
      <w:r>
        <w:rPr>
          <w:b/>
          <w:lang w:eastAsia="zh-CN"/>
        </w:rPr>
        <w:t>“</w:t>
      </w:r>
      <w:r>
        <w:rPr>
          <w:rFonts w:hint="eastAsia"/>
          <w:b/>
          <w:lang w:eastAsia="zh-CN"/>
        </w:rPr>
        <w:t>PHY</w:t>
      </w:r>
      <w:r>
        <w:rPr>
          <w:b/>
          <w:lang w:eastAsia="zh-CN"/>
        </w:rPr>
        <w:t>”</w:t>
      </w:r>
      <w:r>
        <w:rPr>
          <w:rFonts w:hint="eastAsia"/>
          <w:b/>
          <w:lang w:eastAsia="zh-CN"/>
        </w:rPr>
        <w:t>.</w:t>
      </w:r>
    </w:p>
    <w:sectPr w:rsidR="00AC5918" w:rsidRPr="00C96906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737" w:rsidRDefault="00EA3737">
      <w:r>
        <w:separator/>
      </w:r>
    </w:p>
  </w:endnote>
  <w:endnote w:type="continuationSeparator" w:id="0">
    <w:p w:rsidR="00EA3737" w:rsidRDefault="00EA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737" w:rsidRDefault="00EA3737">
      <w:r>
        <w:separator/>
      </w:r>
    </w:p>
  </w:footnote>
  <w:footnote w:type="continuationSeparator" w:id="0">
    <w:p w:rsidR="00EA3737" w:rsidRDefault="00EA3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46E29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alibri" w:eastAsia="宋体" w:hAnsi="Calibri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90BC4"/>
    <w:multiLevelType w:val="hybridMultilevel"/>
    <w:tmpl w:val="11A8A998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940FD"/>
    <w:multiLevelType w:val="hybridMultilevel"/>
    <w:tmpl w:val="C2389B0E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6D6567"/>
    <w:multiLevelType w:val="multilevel"/>
    <w:tmpl w:val="F4ECA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1FD43B66"/>
    <w:multiLevelType w:val="hybridMultilevel"/>
    <w:tmpl w:val="9A4AAC74"/>
    <w:lvl w:ilvl="0" w:tplc="3A04136E">
      <w:start w:val="2259"/>
      <w:numFmt w:val="bullet"/>
      <w:lvlText w:val="-"/>
      <w:lvlJc w:val="left"/>
      <w:pPr>
        <w:ind w:left="463" w:hanging="420"/>
      </w:pPr>
      <w:rPr>
        <w:rFonts w:ascii="Times New Roman" w:hAnsi="Times New Roman" w:cs="Times New Roman" w:hint="default"/>
      </w:rPr>
    </w:lvl>
    <w:lvl w:ilvl="1" w:tplc="620A9D4E">
      <w:numFmt w:val="bullet"/>
      <w:lvlText w:val=""/>
      <w:lvlJc w:val="left"/>
      <w:pPr>
        <w:ind w:left="823" w:hanging="36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3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3F2592B"/>
    <w:multiLevelType w:val="hybridMultilevel"/>
    <w:tmpl w:val="1A487AE0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7C2A8E"/>
    <w:multiLevelType w:val="hybridMultilevel"/>
    <w:tmpl w:val="A42A7A8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D655652"/>
    <w:multiLevelType w:val="hybridMultilevel"/>
    <w:tmpl w:val="869A67C2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D05A9E"/>
    <w:multiLevelType w:val="hybridMultilevel"/>
    <w:tmpl w:val="6846CEB2"/>
    <w:lvl w:ilvl="0" w:tplc="6D6C5E80">
      <w:start w:val="1"/>
      <w:numFmt w:val="bullet"/>
      <w:lvlText w:val=""/>
      <w:lvlJc w:val="left"/>
      <w:pPr>
        <w:ind w:left="6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0"/>
  </w:num>
  <w:num w:numId="6">
    <w:abstractNumId w:val="3"/>
  </w:num>
  <w:num w:numId="7">
    <w:abstractNumId w:val="8"/>
  </w:num>
  <w:num w:numId="8">
    <w:abstractNumId w:val="14"/>
  </w:num>
  <w:num w:numId="9">
    <w:abstractNumId w:val="4"/>
  </w:num>
  <w:num w:numId="10">
    <w:abstractNumId w:val="25"/>
  </w:num>
  <w:num w:numId="11">
    <w:abstractNumId w:val="7"/>
  </w:num>
  <w:num w:numId="12">
    <w:abstractNumId w:val="17"/>
  </w:num>
  <w:num w:numId="13">
    <w:abstractNumId w:val="16"/>
  </w:num>
  <w:num w:numId="14">
    <w:abstractNumId w:val="26"/>
  </w:num>
  <w:num w:numId="15">
    <w:abstractNumId w:val="10"/>
  </w:num>
  <w:num w:numId="16">
    <w:abstractNumId w:val="24"/>
  </w:num>
  <w:num w:numId="17">
    <w:abstractNumId w:val="18"/>
  </w:num>
  <w:num w:numId="18">
    <w:abstractNumId w:val="9"/>
  </w:num>
  <w:num w:numId="19">
    <w:abstractNumId w:val="20"/>
  </w:num>
  <w:num w:numId="20">
    <w:abstractNumId w:val="13"/>
  </w:num>
  <w:num w:numId="21">
    <w:abstractNumId w:val="13"/>
  </w:num>
  <w:num w:numId="22">
    <w:abstractNumId w:val="13"/>
  </w:num>
  <w:num w:numId="23">
    <w:abstractNumId w:val="21"/>
  </w:num>
  <w:num w:numId="24">
    <w:abstractNumId w:val="12"/>
  </w:num>
  <w:num w:numId="25">
    <w:abstractNumId w:val="23"/>
  </w:num>
  <w:num w:numId="26">
    <w:abstractNumId w:val="22"/>
  </w:num>
  <w:num w:numId="27">
    <w:abstractNumId w:val="5"/>
  </w:num>
  <w:num w:numId="28">
    <w:abstractNumId w:val="11"/>
  </w:num>
  <w:num w:numId="29">
    <w:abstractNumId w:val="6"/>
  </w:num>
  <w:num w:numId="30">
    <w:abstractNumId w:val="19"/>
  </w:num>
  <w:num w:numId="31">
    <w:abstractNumId w:val="1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037FC"/>
    <w:rsid w:val="00003E6A"/>
    <w:rsid w:val="00004261"/>
    <w:rsid w:val="00004F80"/>
    <w:rsid w:val="0000587A"/>
    <w:rsid w:val="000075CC"/>
    <w:rsid w:val="00007E23"/>
    <w:rsid w:val="0001023B"/>
    <w:rsid w:val="000122AF"/>
    <w:rsid w:val="000125FD"/>
    <w:rsid w:val="00014E7A"/>
    <w:rsid w:val="00015B69"/>
    <w:rsid w:val="00015F4C"/>
    <w:rsid w:val="00016912"/>
    <w:rsid w:val="000172FD"/>
    <w:rsid w:val="000174E0"/>
    <w:rsid w:val="00017634"/>
    <w:rsid w:val="0001793A"/>
    <w:rsid w:val="00020335"/>
    <w:rsid w:val="00020852"/>
    <w:rsid w:val="000213A4"/>
    <w:rsid w:val="00021883"/>
    <w:rsid w:val="00021A6C"/>
    <w:rsid w:val="00022177"/>
    <w:rsid w:val="00022E3A"/>
    <w:rsid w:val="0002310B"/>
    <w:rsid w:val="000240C1"/>
    <w:rsid w:val="000248A9"/>
    <w:rsid w:val="00024F63"/>
    <w:rsid w:val="00027038"/>
    <w:rsid w:val="000279FC"/>
    <w:rsid w:val="00030121"/>
    <w:rsid w:val="00030C4D"/>
    <w:rsid w:val="00030E72"/>
    <w:rsid w:val="0003160F"/>
    <w:rsid w:val="00031BD0"/>
    <w:rsid w:val="00033397"/>
    <w:rsid w:val="0003376D"/>
    <w:rsid w:val="0003414D"/>
    <w:rsid w:val="00034647"/>
    <w:rsid w:val="00034D4E"/>
    <w:rsid w:val="000350F4"/>
    <w:rsid w:val="0003561C"/>
    <w:rsid w:val="00036053"/>
    <w:rsid w:val="00037A45"/>
    <w:rsid w:val="00040095"/>
    <w:rsid w:val="0004148D"/>
    <w:rsid w:val="0004310B"/>
    <w:rsid w:val="000436E9"/>
    <w:rsid w:val="0004450E"/>
    <w:rsid w:val="00044570"/>
    <w:rsid w:val="0004550F"/>
    <w:rsid w:val="00045586"/>
    <w:rsid w:val="00046300"/>
    <w:rsid w:val="000464E0"/>
    <w:rsid w:val="00046994"/>
    <w:rsid w:val="00047614"/>
    <w:rsid w:val="000502EC"/>
    <w:rsid w:val="00050887"/>
    <w:rsid w:val="000531D7"/>
    <w:rsid w:val="0005391F"/>
    <w:rsid w:val="000539FD"/>
    <w:rsid w:val="00053A79"/>
    <w:rsid w:val="00053C61"/>
    <w:rsid w:val="00053CF5"/>
    <w:rsid w:val="0005495D"/>
    <w:rsid w:val="00055999"/>
    <w:rsid w:val="00055A08"/>
    <w:rsid w:val="0006031A"/>
    <w:rsid w:val="0006115F"/>
    <w:rsid w:val="00061AFD"/>
    <w:rsid w:val="00061B07"/>
    <w:rsid w:val="000634BE"/>
    <w:rsid w:val="00064204"/>
    <w:rsid w:val="00064FC1"/>
    <w:rsid w:val="000658CC"/>
    <w:rsid w:val="000676BC"/>
    <w:rsid w:val="0007115D"/>
    <w:rsid w:val="0007199C"/>
    <w:rsid w:val="00080179"/>
    <w:rsid w:val="00080512"/>
    <w:rsid w:val="0008064B"/>
    <w:rsid w:val="0008301D"/>
    <w:rsid w:val="000846C8"/>
    <w:rsid w:val="0008489D"/>
    <w:rsid w:val="00085D2A"/>
    <w:rsid w:val="00086C2C"/>
    <w:rsid w:val="00086F9B"/>
    <w:rsid w:val="00087E9B"/>
    <w:rsid w:val="00090902"/>
    <w:rsid w:val="00090B9C"/>
    <w:rsid w:val="0009205E"/>
    <w:rsid w:val="00092375"/>
    <w:rsid w:val="000928BA"/>
    <w:rsid w:val="00093DB2"/>
    <w:rsid w:val="00094964"/>
    <w:rsid w:val="000979AE"/>
    <w:rsid w:val="00097AA6"/>
    <w:rsid w:val="000A095A"/>
    <w:rsid w:val="000A0ACE"/>
    <w:rsid w:val="000A0C4C"/>
    <w:rsid w:val="000A141C"/>
    <w:rsid w:val="000A1587"/>
    <w:rsid w:val="000A2E88"/>
    <w:rsid w:val="000A3A60"/>
    <w:rsid w:val="000A3BF8"/>
    <w:rsid w:val="000A5699"/>
    <w:rsid w:val="000A6346"/>
    <w:rsid w:val="000A6A3E"/>
    <w:rsid w:val="000A72AC"/>
    <w:rsid w:val="000B0541"/>
    <w:rsid w:val="000B188D"/>
    <w:rsid w:val="000B1BAD"/>
    <w:rsid w:val="000B30C8"/>
    <w:rsid w:val="000B3987"/>
    <w:rsid w:val="000B5C0E"/>
    <w:rsid w:val="000B5C81"/>
    <w:rsid w:val="000B6152"/>
    <w:rsid w:val="000B7452"/>
    <w:rsid w:val="000B7BCF"/>
    <w:rsid w:val="000C1A3E"/>
    <w:rsid w:val="000C1F7F"/>
    <w:rsid w:val="000C2B95"/>
    <w:rsid w:val="000C3A53"/>
    <w:rsid w:val="000C479C"/>
    <w:rsid w:val="000C5D51"/>
    <w:rsid w:val="000C60A0"/>
    <w:rsid w:val="000C68DE"/>
    <w:rsid w:val="000C7A22"/>
    <w:rsid w:val="000D1382"/>
    <w:rsid w:val="000D16F8"/>
    <w:rsid w:val="000D232F"/>
    <w:rsid w:val="000D25FD"/>
    <w:rsid w:val="000D2E5C"/>
    <w:rsid w:val="000D5751"/>
    <w:rsid w:val="000D58AB"/>
    <w:rsid w:val="000D5E0D"/>
    <w:rsid w:val="000D7C6A"/>
    <w:rsid w:val="000E11A6"/>
    <w:rsid w:val="000E1284"/>
    <w:rsid w:val="000E3EFC"/>
    <w:rsid w:val="000E49DA"/>
    <w:rsid w:val="000E4EF8"/>
    <w:rsid w:val="000E584D"/>
    <w:rsid w:val="000E65F4"/>
    <w:rsid w:val="000E7D8D"/>
    <w:rsid w:val="000F003B"/>
    <w:rsid w:val="000F0EC1"/>
    <w:rsid w:val="000F14BB"/>
    <w:rsid w:val="000F15CA"/>
    <w:rsid w:val="000F36EA"/>
    <w:rsid w:val="000F387E"/>
    <w:rsid w:val="000F4E5D"/>
    <w:rsid w:val="000F6872"/>
    <w:rsid w:val="000F79EC"/>
    <w:rsid w:val="000F7E1A"/>
    <w:rsid w:val="001014F8"/>
    <w:rsid w:val="0010159D"/>
    <w:rsid w:val="00101C13"/>
    <w:rsid w:val="00102B50"/>
    <w:rsid w:val="00102E77"/>
    <w:rsid w:val="00103FD9"/>
    <w:rsid w:val="00105382"/>
    <w:rsid w:val="00105EE4"/>
    <w:rsid w:val="00110A25"/>
    <w:rsid w:val="00112ECF"/>
    <w:rsid w:val="0011329B"/>
    <w:rsid w:val="00114FF9"/>
    <w:rsid w:val="001155CC"/>
    <w:rsid w:val="00116505"/>
    <w:rsid w:val="00117213"/>
    <w:rsid w:val="001179AA"/>
    <w:rsid w:val="00120849"/>
    <w:rsid w:val="00120BB1"/>
    <w:rsid w:val="0012180D"/>
    <w:rsid w:val="00122006"/>
    <w:rsid w:val="00122D33"/>
    <w:rsid w:val="0012397B"/>
    <w:rsid w:val="00123BA3"/>
    <w:rsid w:val="00123C60"/>
    <w:rsid w:val="00124E8B"/>
    <w:rsid w:val="00125879"/>
    <w:rsid w:val="00127966"/>
    <w:rsid w:val="00127D72"/>
    <w:rsid w:val="00130F83"/>
    <w:rsid w:val="00131A51"/>
    <w:rsid w:val="00131C48"/>
    <w:rsid w:val="00131D9D"/>
    <w:rsid w:val="0013410C"/>
    <w:rsid w:val="0013511F"/>
    <w:rsid w:val="001359EF"/>
    <w:rsid w:val="00136C50"/>
    <w:rsid w:val="0013757A"/>
    <w:rsid w:val="00137680"/>
    <w:rsid w:val="001376C0"/>
    <w:rsid w:val="001377F6"/>
    <w:rsid w:val="00137923"/>
    <w:rsid w:val="001406E6"/>
    <w:rsid w:val="00141B5A"/>
    <w:rsid w:val="001428DC"/>
    <w:rsid w:val="0014352F"/>
    <w:rsid w:val="001443A3"/>
    <w:rsid w:val="0014664F"/>
    <w:rsid w:val="00146D20"/>
    <w:rsid w:val="00147156"/>
    <w:rsid w:val="00147252"/>
    <w:rsid w:val="0014763D"/>
    <w:rsid w:val="001501F1"/>
    <w:rsid w:val="00151803"/>
    <w:rsid w:val="00152822"/>
    <w:rsid w:val="00154396"/>
    <w:rsid w:val="001544A7"/>
    <w:rsid w:val="001554EF"/>
    <w:rsid w:val="00155705"/>
    <w:rsid w:val="001561D9"/>
    <w:rsid w:val="00156312"/>
    <w:rsid w:val="00157AAC"/>
    <w:rsid w:val="00160055"/>
    <w:rsid w:val="001600B9"/>
    <w:rsid w:val="0016107C"/>
    <w:rsid w:val="001616D2"/>
    <w:rsid w:val="00161AC8"/>
    <w:rsid w:val="00162453"/>
    <w:rsid w:val="001625D3"/>
    <w:rsid w:val="00162732"/>
    <w:rsid w:val="00163040"/>
    <w:rsid w:val="00163454"/>
    <w:rsid w:val="001634D2"/>
    <w:rsid w:val="001646AB"/>
    <w:rsid w:val="00164CE2"/>
    <w:rsid w:val="00166D12"/>
    <w:rsid w:val="00167DA4"/>
    <w:rsid w:val="0017187C"/>
    <w:rsid w:val="00172326"/>
    <w:rsid w:val="0017264C"/>
    <w:rsid w:val="00172EFF"/>
    <w:rsid w:val="001735B1"/>
    <w:rsid w:val="00174BF6"/>
    <w:rsid w:val="001756B7"/>
    <w:rsid w:val="001777C1"/>
    <w:rsid w:val="00177D29"/>
    <w:rsid w:val="001802E7"/>
    <w:rsid w:val="001805A4"/>
    <w:rsid w:val="00181596"/>
    <w:rsid w:val="001835B7"/>
    <w:rsid w:val="00183678"/>
    <w:rsid w:val="00183A6C"/>
    <w:rsid w:val="0018433A"/>
    <w:rsid w:val="001847AA"/>
    <w:rsid w:val="00185576"/>
    <w:rsid w:val="0018760F"/>
    <w:rsid w:val="001926E3"/>
    <w:rsid w:val="00192F24"/>
    <w:rsid w:val="00194CD0"/>
    <w:rsid w:val="00195C95"/>
    <w:rsid w:val="001A0446"/>
    <w:rsid w:val="001A1D04"/>
    <w:rsid w:val="001A3BB0"/>
    <w:rsid w:val="001A4A8B"/>
    <w:rsid w:val="001A4BAF"/>
    <w:rsid w:val="001A7E22"/>
    <w:rsid w:val="001B03D8"/>
    <w:rsid w:val="001B3099"/>
    <w:rsid w:val="001B3984"/>
    <w:rsid w:val="001B7811"/>
    <w:rsid w:val="001C14FE"/>
    <w:rsid w:val="001C1F8D"/>
    <w:rsid w:val="001C2C7F"/>
    <w:rsid w:val="001C3CFF"/>
    <w:rsid w:val="001C44B6"/>
    <w:rsid w:val="001C46D1"/>
    <w:rsid w:val="001C50DD"/>
    <w:rsid w:val="001D0189"/>
    <w:rsid w:val="001D15D8"/>
    <w:rsid w:val="001D197B"/>
    <w:rsid w:val="001D2E00"/>
    <w:rsid w:val="001D3AB0"/>
    <w:rsid w:val="001D48A3"/>
    <w:rsid w:val="001D5F4E"/>
    <w:rsid w:val="001D6BBF"/>
    <w:rsid w:val="001D7630"/>
    <w:rsid w:val="001E0BFB"/>
    <w:rsid w:val="001E2D16"/>
    <w:rsid w:val="001E30A9"/>
    <w:rsid w:val="001E323F"/>
    <w:rsid w:val="001E525C"/>
    <w:rsid w:val="001E5272"/>
    <w:rsid w:val="001F0B27"/>
    <w:rsid w:val="001F168B"/>
    <w:rsid w:val="001F1801"/>
    <w:rsid w:val="001F2FDE"/>
    <w:rsid w:val="001F3127"/>
    <w:rsid w:val="001F45B0"/>
    <w:rsid w:val="001F48FC"/>
    <w:rsid w:val="001F5D82"/>
    <w:rsid w:val="001F5E74"/>
    <w:rsid w:val="0020028B"/>
    <w:rsid w:val="002007B0"/>
    <w:rsid w:val="002010E8"/>
    <w:rsid w:val="00201577"/>
    <w:rsid w:val="00202468"/>
    <w:rsid w:val="002024C6"/>
    <w:rsid w:val="002029DB"/>
    <w:rsid w:val="00203107"/>
    <w:rsid w:val="00203449"/>
    <w:rsid w:val="00203DC7"/>
    <w:rsid w:val="00203E22"/>
    <w:rsid w:val="00204BDF"/>
    <w:rsid w:val="00204E8C"/>
    <w:rsid w:val="00204EFB"/>
    <w:rsid w:val="00206088"/>
    <w:rsid w:val="002070CF"/>
    <w:rsid w:val="00207534"/>
    <w:rsid w:val="00207899"/>
    <w:rsid w:val="00207BC3"/>
    <w:rsid w:val="002108BE"/>
    <w:rsid w:val="00210E31"/>
    <w:rsid w:val="00211184"/>
    <w:rsid w:val="00212AFB"/>
    <w:rsid w:val="00212CC9"/>
    <w:rsid w:val="0021381E"/>
    <w:rsid w:val="002153FF"/>
    <w:rsid w:val="002176BF"/>
    <w:rsid w:val="00217703"/>
    <w:rsid w:val="00217B21"/>
    <w:rsid w:val="00220750"/>
    <w:rsid w:val="00220C9F"/>
    <w:rsid w:val="00221494"/>
    <w:rsid w:val="002226BB"/>
    <w:rsid w:val="00225E60"/>
    <w:rsid w:val="00225E9B"/>
    <w:rsid w:val="0022606D"/>
    <w:rsid w:val="0022745A"/>
    <w:rsid w:val="00227673"/>
    <w:rsid w:val="00230146"/>
    <w:rsid w:val="00231BE9"/>
    <w:rsid w:val="00231E57"/>
    <w:rsid w:val="002337B8"/>
    <w:rsid w:val="002346FC"/>
    <w:rsid w:val="00236135"/>
    <w:rsid w:val="002364A3"/>
    <w:rsid w:val="0023771C"/>
    <w:rsid w:val="00237DF7"/>
    <w:rsid w:val="002403F2"/>
    <w:rsid w:val="002410F3"/>
    <w:rsid w:val="002439EC"/>
    <w:rsid w:val="0025065E"/>
    <w:rsid w:val="0025073B"/>
    <w:rsid w:val="00250B2B"/>
    <w:rsid w:val="00250F03"/>
    <w:rsid w:val="0025188A"/>
    <w:rsid w:val="00252275"/>
    <w:rsid w:val="002525DC"/>
    <w:rsid w:val="00252B70"/>
    <w:rsid w:val="0025398C"/>
    <w:rsid w:val="00253D53"/>
    <w:rsid w:val="002547B4"/>
    <w:rsid w:val="00254D02"/>
    <w:rsid w:val="0025693B"/>
    <w:rsid w:val="00262163"/>
    <w:rsid w:val="002622AB"/>
    <w:rsid w:val="002625AA"/>
    <w:rsid w:val="00263079"/>
    <w:rsid w:val="002650AA"/>
    <w:rsid w:val="002650B3"/>
    <w:rsid w:val="002664FD"/>
    <w:rsid w:val="002666C6"/>
    <w:rsid w:val="002701BA"/>
    <w:rsid w:val="00271049"/>
    <w:rsid w:val="002712D1"/>
    <w:rsid w:val="00271E12"/>
    <w:rsid w:val="00272F05"/>
    <w:rsid w:val="00275A7A"/>
    <w:rsid w:val="00280D6A"/>
    <w:rsid w:val="00280EDA"/>
    <w:rsid w:val="00281A6F"/>
    <w:rsid w:val="00281FD2"/>
    <w:rsid w:val="002820EB"/>
    <w:rsid w:val="002824D9"/>
    <w:rsid w:val="00283665"/>
    <w:rsid w:val="00283C48"/>
    <w:rsid w:val="002855BF"/>
    <w:rsid w:val="00285DA7"/>
    <w:rsid w:val="002865A5"/>
    <w:rsid w:val="002866EF"/>
    <w:rsid w:val="002869C2"/>
    <w:rsid w:val="00286E78"/>
    <w:rsid w:val="00291D64"/>
    <w:rsid w:val="00292FB6"/>
    <w:rsid w:val="0029471A"/>
    <w:rsid w:val="00294800"/>
    <w:rsid w:val="00294D44"/>
    <w:rsid w:val="00295394"/>
    <w:rsid w:val="00295574"/>
    <w:rsid w:val="002962F6"/>
    <w:rsid w:val="002967B9"/>
    <w:rsid w:val="00297283"/>
    <w:rsid w:val="00297487"/>
    <w:rsid w:val="002974AF"/>
    <w:rsid w:val="00297FCD"/>
    <w:rsid w:val="002A0465"/>
    <w:rsid w:val="002A09A8"/>
    <w:rsid w:val="002A0E98"/>
    <w:rsid w:val="002A1AAD"/>
    <w:rsid w:val="002A1CC6"/>
    <w:rsid w:val="002A26FA"/>
    <w:rsid w:val="002A278E"/>
    <w:rsid w:val="002A353D"/>
    <w:rsid w:val="002A36E4"/>
    <w:rsid w:val="002A6310"/>
    <w:rsid w:val="002A6AB7"/>
    <w:rsid w:val="002A6B8F"/>
    <w:rsid w:val="002A7228"/>
    <w:rsid w:val="002A733A"/>
    <w:rsid w:val="002B1533"/>
    <w:rsid w:val="002B2555"/>
    <w:rsid w:val="002B26B1"/>
    <w:rsid w:val="002B3195"/>
    <w:rsid w:val="002B4B1A"/>
    <w:rsid w:val="002B5124"/>
    <w:rsid w:val="002B518D"/>
    <w:rsid w:val="002B7B3F"/>
    <w:rsid w:val="002B7C2C"/>
    <w:rsid w:val="002C0EAB"/>
    <w:rsid w:val="002C0EC7"/>
    <w:rsid w:val="002C10D7"/>
    <w:rsid w:val="002C1DD4"/>
    <w:rsid w:val="002C2863"/>
    <w:rsid w:val="002C494B"/>
    <w:rsid w:val="002C5A9D"/>
    <w:rsid w:val="002C6985"/>
    <w:rsid w:val="002C6CE7"/>
    <w:rsid w:val="002C6DC4"/>
    <w:rsid w:val="002C7623"/>
    <w:rsid w:val="002D2CF4"/>
    <w:rsid w:val="002D2FA3"/>
    <w:rsid w:val="002D59B0"/>
    <w:rsid w:val="002D6054"/>
    <w:rsid w:val="002D664A"/>
    <w:rsid w:val="002E1342"/>
    <w:rsid w:val="002E3333"/>
    <w:rsid w:val="002E4B0F"/>
    <w:rsid w:val="002E4BEC"/>
    <w:rsid w:val="002E4DD2"/>
    <w:rsid w:val="002E4EA6"/>
    <w:rsid w:val="002E52E8"/>
    <w:rsid w:val="002E5658"/>
    <w:rsid w:val="002E5D28"/>
    <w:rsid w:val="002F01B3"/>
    <w:rsid w:val="002F068F"/>
    <w:rsid w:val="002F0D22"/>
    <w:rsid w:val="002F1C0C"/>
    <w:rsid w:val="002F2202"/>
    <w:rsid w:val="002F3843"/>
    <w:rsid w:val="002F396E"/>
    <w:rsid w:val="002F3DBF"/>
    <w:rsid w:val="002F3EB7"/>
    <w:rsid w:val="002F4A96"/>
    <w:rsid w:val="002F4C4E"/>
    <w:rsid w:val="002F4F8A"/>
    <w:rsid w:val="002F6E94"/>
    <w:rsid w:val="00300150"/>
    <w:rsid w:val="00300CFC"/>
    <w:rsid w:val="00301CCB"/>
    <w:rsid w:val="00305BAE"/>
    <w:rsid w:val="00305F23"/>
    <w:rsid w:val="003107FE"/>
    <w:rsid w:val="00311431"/>
    <w:rsid w:val="00311756"/>
    <w:rsid w:val="00311F7E"/>
    <w:rsid w:val="00312D15"/>
    <w:rsid w:val="00312DE3"/>
    <w:rsid w:val="003134F4"/>
    <w:rsid w:val="00313D6E"/>
    <w:rsid w:val="003153BC"/>
    <w:rsid w:val="00315925"/>
    <w:rsid w:val="0031637A"/>
    <w:rsid w:val="00316D59"/>
    <w:rsid w:val="003172DC"/>
    <w:rsid w:val="003216F2"/>
    <w:rsid w:val="00321AE1"/>
    <w:rsid w:val="0032249F"/>
    <w:rsid w:val="00324E00"/>
    <w:rsid w:val="0032552F"/>
    <w:rsid w:val="00325F38"/>
    <w:rsid w:val="00326069"/>
    <w:rsid w:val="00326283"/>
    <w:rsid w:val="003262A1"/>
    <w:rsid w:val="00326507"/>
    <w:rsid w:val="0032725A"/>
    <w:rsid w:val="00331FE4"/>
    <w:rsid w:val="00332D40"/>
    <w:rsid w:val="00332DB1"/>
    <w:rsid w:val="00333FA0"/>
    <w:rsid w:val="00334231"/>
    <w:rsid w:val="00336462"/>
    <w:rsid w:val="0033650A"/>
    <w:rsid w:val="003408E8"/>
    <w:rsid w:val="00340B71"/>
    <w:rsid w:val="00341047"/>
    <w:rsid w:val="003413BD"/>
    <w:rsid w:val="003414A3"/>
    <w:rsid w:val="003419AB"/>
    <w:rsid w:val="003431B8"/>
    <w:rsid w:val="00343883"/>
    <w:rsid w:val="003438A0"/>
    <w:rsid w:val="00344C00"/>
    <w:rsid w:val="003466E9"/>
    <w:rsid w:val="00346C53"/>
    <w:rsid w:val="00347B6B"/>
    <w:rsid w:val="0035132A"/>
    <w:rsid w:val="003520EB"/>
    <w:rsid w:val="003523D2"/>
    <w:rsid w:val="0035284E"/>
    <w:rsid w:val="00352C96"/>
    <w:rsid w:val="003539FE"/>
    <w:rsid w:val="0035462D"/>
    <w:rsid w:val="00355E81"/>
    <w:rsid w:val="00360B75"/>
    <w:rsid w:val="00361AEC"/>
    <w:rsid w:val="0036227F"/>
    <w:rsid w:val="0036260E"/>
    <w:rsid w:val="00362AC7"/>
    <w:rsid w:val="0036701C"/>
    <w:rsid w:val="00367880"/>
    <w:rsid w:val="003679D1"/>
    <w:rsid w:val="00367EA3"/>
    <w:rsid w:val="00367FB7"/>
    <w:rsid w:val="00370F5E"/>
    <w:rsid w:val="00371A02"/>
    <w:rsid w:val="00372300"/>
    <w:rsid w:val="003731BB"/>
    <w:rsid w:val="003736A8"/>
    <w:rsid w:val="003738F7"/>
    <w:rsid w:val="00373C6E"/>
    <w:rsid w:val="00374039"/>
    <w:rsid w:val="00377915"/>
    <w:rsid w:val="00380617"/>
    <w:rsid w:val="00380F85"/>
    <w:rsid w:val="00381EFD"/>
    <w:rsid w:val="00382343"/>
    <w:rsid w:val="00382884"/>
    <w:rsid w:val="00383BF8"/>
    <w:rsid w:val="0038432D"/>
    <w:rsid w:val="00385D06"/>
    <w:rsid w:val="00386644"/>
    <w:rsid w:val="003875ED"/>
    <w:rsid w:val="00392136"/>
    <w:rsid w:val="00392B0D"/>
    <w:rsid w:val="00392EC0"/>
    <w:rsid w:val="00393B5C"/>
    <w:rsid w:val="00394E75"/>
    <w:rsid w:val="00395841"/>
    <w:rsid w:val="00395843"/>
    <w:rsid w:val="00395E28"/>
    <w:rsid w:val="0039660F"/>
    <w:rsid w:val="003A014E"/>
    <w:rsid w:val="003A0881"/>
    <w:rsid w:val="003A08DF"/>
    <w:rsid w:val="003A2E71"/>
    <w:rsid w:val="003A417A"/>
    <w:rsid w:val="003A504C"/>
    <w:rsid w:val="003A57BB"/>
    <w:rsid w:val="003A590B"/>
    <w:rsid w:val="003A61C4"/>
    <w:rsid w:val="003B01E4"/>
    <w:rsid w:val="003B102D"/>
    <w:rsid w:val="003B143B"/>
    <w:rsid w:val="003B301F"/>
    <w:rsid w:val="003B3E00"/>
    <w:rsid w:val="003B53E7"/>
    <w:rsid w:val="003B5587"/>
    <w:rsid w:val="003B59F3"/>
    <w:rsid w:val="003B6F93"/>
    <w:rsid w:val="003B77A1"/>
    <w:rsid w:val="003B7D47"/>
    <w:rsid w:val="003B7D60"/>
    <w:rsid w:val="003C0493"/>
    <w:rsid w:val="003C1355"/>
    <w:rsid w:val="003C3D12"/>
    <w:rsid w:val="003C5C02"/>
    <w:rsid w:val="003C7655"/>
    <w:rsid w:val="003D02C7"/>
    <w:rsid w:val="003D03B6"/>
    <w:rsid w:val="003D05E1"/>
    <w:rsid w:val="003D095F"/>
    <w:rsid w:val="003D09E5"/>
    <w:rsid w:val="003D0A07"/>
    <w:rsid w:val="003D0C57"/>
    <w:rsid w:val="003D16F6"/>
    <w:rsid w:val="003D255A"/>
    <w:rsid w:val="003D375B"/>
    <w:rsid w:val="003D451A"/>
    <w:rsid w:val="003D4EE5"/>
    <w:rsid w:val="003D727F"/>
    <w:rsid w:val="003D735F"/>
    <w:rsid w:val="003D76A1"/>
    <w:rsid w:val="003E01AD"/>
    <w:rsid w:val="003E0230"/>
    <w:rsid w:val="003E0F74"/>
    <w:rsid w:val="003E16BE"/>
    <w:rsid w:val="003E1855"/>
    <w:rsid w:val="003E1C8E"/>
    <w:rsid w:val="003E3093"/>
    <w:rsid w:val="003E477B"/>
    <w:rsid w:val="003E4BC7"/>
    <w:rsid w:val="003E53C9"/>
    <w:rsid w:val="003E57B6"/>
    <w:rsid w:val="003E583F"/>
    <w:rsid w:val="003E5ADC"/>
    <w:rsid w:val="003E66D6"/>
    <w:rsid w:val="003F09B9"/>
    <w:rsid w:val="003F0D31"/>
    <w:rsid w:val="003F0DFA"/>
    <w:rsid w:val="003F26AD"/>
    <w:rsid w:val="003F2B60"/>
    <w:rsid w:val="003F3532"/>
    <w:rsid w:val="003F362E"/>
    <w:rsid w:val="003F3CB4"/>
    <w:rsid w:val="003F3D86"/>
    <w:rsid w:val="003F5636"/>
    <w:rsid w:val="003F659D"/>
    <w:rsid w:val="003F69D9"/>
    <w:rsid w:val="004011B0"/>
    <w:rsid w:val="00401855"/>
    <w:rsid w:val="00401F0F"/>
    <w:rsid w:val="004020AA"/>
    <w:rsid w:val="00402BA2"/>
    <w:rsid w:val="00403354"/>
    <w:rsid w:val="0040362B"/>
    <w:rsid w:val="004036D7"/>
    <w:rsid w:val="00404AD2"/>
    <w:rsid w:val="00405187"/>
    <w:rsid w:val="004068B1"/>
    <w:rsid w:val="00407839"/>
    <w:rsid w:val="004101AE"/>
    <w:rsid w:val="00410282"/>
    <w:rsid w:val="004115D6"/>
    <w:rsid w:val="004123FF"/>
    <w:rsid w:val="004126A1"/>
    <w:rsid w:val="00412C11"/>
    <w:rsid w:val="00413D76"/>
    <w:rsid w:val="00414758"/>
    <w:rsid w:val="00415BA7"/>
    <w:rsid w:val="004174F0"/>
    <w:rsid w:val="0041766D"/>
    <w:rsid w:val="0042142B"/>
    <w:rsid w:val="0042182D"/>
    <w:rsid w:val="00421D24"/>
    <w:rsid w:val="00423720"/>
    <w:rsid w:val="0042408A"/>
    <w:rsid w:val="00425283"/>
    <w:rsid w:val="00425414"/>
    <w:rsid w:val="004254AB"/>
    <w:rsid w:val="00427F1B"/>
    <w:rsid w:val="00430E5D"/>
    <w:rsid w:val="00431165"/>
    <w:rsid w:val="004315EC"/>
    <w:rsid w:val="00431659"/>
    <w:rsid w:val="0043259E"/>
    <w:rsid w:val="00432AF5"/>
    <w:rsid w:val="00433346"/>
    <w:rsid w:val="00434C71"/>
    <w:rsid w:val="004375A9"/>
    <w:rsid w:val="00437EA0"/>
    <w:rsid w:val="004400AA"/>
    <w:rsid w:val="00440FA8"/>
    <w:rsid w:val="00443AFB"/>
    <w:rsid w:val="00443E17"/>
    <w:rsid w:val="004446E6"/>
    <w:rsid w:val="004479B2"/>
    <w:rsid w:val="004508C8"/>
    <w:rsid w:val="0045132C"/>
    <w:rsid w:val="004514F9"/>
    <w:rsid w:val="004525A6"/>
    <w:rsid w:val="00456369"/>
    <w:rsid w:val="004579C7"/>
    <w:rsid w:val="004623CB"/>
    <w:rsid w:val="00462FD4"/>
    <w:rsid w:val="00463671"/>
    <w:rsid w:val="00464A2A"/>
    <w:rsid w:val="00466C6E"/>
    <w:rsid w:val="00467084"/>
    <w:rsid w:val="00467512"/>
    <w:rsid w:val="00467D9D"/>
    <w:rsid w:val="004723AF"/>
    <w:rsid w:val="004727B9"/>
    <w:rsid w:val="00472AC0"/>
    <w:rsid w:val="00473A5D"/>
    <w:rsid w:val="00473DD4"/>
    <w:rsid w:val="004752A4"/>
    <w:rsid w:val="004759D0"/>
    <w:rsid w:val="00475E62"/>
    <w:rsid w:val="00475FEC"/>
    <w:rsid w:val="0048026B"/>
    <w:rsid w:val="00480968"/>
    <w:rsid w:val="00481164"/>
    <w:rsid w:val="00481C59"/>
    <w:rsid w:val="00484370"/>
    <w:rsid w:val="00484E49"/>
    <w:rsid w:val="004854C2"/>
    <w:rsid w:val="00485FF3"/>
    <w:rsid w:val="004867DC"/>
    <w:rsid w:val="004877AB"/>
    <w:rsid w:val="00487950"/>
    <w:rsid w:val="00490359"/>
    <w:rsid w:val="0049069A"/>
    <w:rsid w:val="00490AC3"/>
    <w:rsid w:val="00491214"/>
    <w:rsid w:val="004947AF"/>
    <w:rsid w:val="00494EAD"/>
    <w:rsid w:val="00495287"/>
    <w:rsid w:val="004961A6"/>
    <w:rsid w:val="00496E38"/>
    <w:rsid w:val="004970E8"/>
    <w:rsid w:val="00497816"/>
    <w:rsid w:val="004A1BBC"/>
    <w:rsid w:val="004A1C11"/>
    <w:rsid w:val="004A1C49"/>
    <w:rsid w:val="004A20A5"/>
    <w:rsid w:val="004A2349"/>
    <w:rsid w:val="004A248F"/>
    <w:rsid w:val="004A297B"/>
    <w:rsid w:val="004A40BF"/>
    <w:rsid w:val="004A4221"/>
    <w:rsid w:val="004B2A7B"/>
    <w:rsid w:val="004B2B06"/>
    <w:rsid w:val="004B43ED"/>
    <w:rsid w:val="004B49CF"/>
    <w:rsid w:val="004B526E"/>
    <w:rsid w:val="004B54B3"/>
    <w:rsid w:val="004B5938"/>
    <w:rsid w:val="004B5B8F"/>
    <w:rsid w:val="004B66C4"/>
    <w:rsid w:val="004B6794"/>
    <w:rsid w:val="004B6F48"/>
    <w:rsid w:val="004B7113"/>
    <w:rsid w:val="004C07D9"/>
    <w:rsid w:val="004C143C"/>
    <w:rsid w:val="004C36C2"/>
    <w:rsid w:val="004C41AE"/>
    <w:rsid w:val="004C57F8"/>
    <w:rsid w:val="004C5916"/>
    <w:rsid w:val="004C724B"/>
    <w:rsid w:val="004D0221"/>
    <w:rsid w:val="004D081A"/>
    <w:rsid w:val="004D1114"/>
    <w:rsid w:val="004D131F"/>
    <w:rsid w:val="004D1BA1"/>
    <w:rsid w:val="004D2101"/>
    <w:rsid w:val="004D2C00"/>
    <w:rsid w:val="004D30CA"/>
    <w:rsid w:val="004D3578"/>
    <w:rsid w:val="004D380D"/>
    <w:rsid w:val="004D3D95"/>
    <w:rsid w:val="004D435D"/>
    <w:rsid w:val="004D4EC1"/>
    <w:rsid w:val="004D54DE"/>
    <w:rsid w:val="004D69EC"/>
    <w:rsid w:val="004D6ED8"/>
    <w:rsid w:val="004D74CD"/>
    <w:rsid w:val="004D74D9"/>
    <w:rsid w:val="004E1955"/>
    <w:rsid w:val="004E213A"/>
    <w:rsid w:val="004E28A5"/>
    <w:rsid w:val="004E3C24"/>
    <w:rsid w:val="004E48CE"/>
    <w:rsid w:val="004E59C7"/>
    <w:rsid w:val="004E5B06"/>
    <w:rsid w:val="004E664E"/>
    <w:rsid w:val="004E7A00"/>
    <w:rsid w:val="004E7A07"/>
    <w:rsid w:val="004E7D2B"/>
    <w:rsid w:val="004F0A4A"/>
    <w:rsid w:val="004F0E5E"/>
    <w:rsid w:val="004F1562"/>
    <w:rsid w:val="004F1B24"/>
    <w:rsid w:val="004F327B"/>
    <w:rsid w:val="004F39C6"/>
    <w:rsid w:val="004F3CE7"/>
    <w:rsid w:val="004F4026"/>
    <w:rsid w:val="004F503D"/>
    <w:rsid w:val="004F67E6"/>
    <w:rsid w:val="004F7CE0"/>
    <w:rsid w:val="00500315"/>
    <w:rsid w:val="005003DB"/>
    <w:rsid w:val="005006A8"/>
    <w:rsid w:val="00500FBE"/>
    <w:rsid w:val="00501502"/>
    <w:rsid w:val="00503171"/>
    <w:rsid w:val="0050328F"/>
    <w:rsid w:val="00503AB7"/>
    <w:rsid w:val="00504745"/>
    <w:rsid w:val="00505944"/>
    <w:rsid w:val="00505D47"/>
    <w:rsid w:val="00505EAB"/>
    <w:rsid w:val="00506CA9"/>
    <w:rsid w:val="00507896"/>
    <w:rsid w:val="00510C6C"/>
    <w:rsid w:val="00512875"/>
    <w:rsid w:val="0051295B"/>
    <w:rsid w:val="00512D4E"/>
    <w:rsid w:val="0051348F"/>
    <w:rsid w:val="005146D5"/>
    <w:rsid w:val="00514E4E"/>
    <w:rsid w:val="00516283"/>
    <w:rsid w:val="005166FF"/>
    <w:rsid w:val="005168B6"/>
    <w:rsid w:val="00516BA0"/>
    <w:rsid w:val="00521461"/>
    <w:rsid w:val="0052231A"/>
    <w:rsid w:val="00523104"/>
    <w:rsid w:val="00523D6F"/>
    <w:rsid w:val="00524234"/>
    <w:rsid w:val="0052553D"/>
    <w:rsid w:val="00525B74"/>
    <w:rsid w:val="00525BA7"/>
    <w:rsid w:val="005268C9"/>
    <w:rsid w:val="00526F40"/>
    <w:rsid w:val="00527F2F"/>
    <w:rsid w:val="00530E48"/>
    <w:rsid w:val="005315F7"/>
    <w:rsid w:val="00532068"/>
    <w:rsid w:val="005324A9"/>
    <w:rsid w:val="00533906"/>
    <w:rsid w:val="00534A49"/>
    <w:rsid w:val="00534A60"/>
    <w:rsid w:val="00535EB5"/>
    <w:rsid w:val="0053601F"/>
    <w:rsid w:val="00536B2B"/>
    <w:rsid w:val="00536F36"/>
    <w:rsid w:val="00537881"/>
    <w:rsid w:val="00541DCD"/>
    <w:rsid w:val="00543E6C"/>
    <w:rsid w:val="0054474C"/>
    <w:rsid w:val="00545128"/>
    <w:rsid w:val="0054534E"/>
    <w:rsid w:val="00550376"/>
    <w:rsid w:val="00550E60"/>
    <w:rsid w:val="005520D2"/>
    <w:rsid w:val="00553146"/>
    <w:rsid w:val="00553963"/>
    <w:rsid w:val="00553D4E"/>
    <w:rsid w:val="00553FD2"/>
    <w:rsid w:val="005540F1"/>
    <w:rsid w:val="00554503"/>
    <w:rsid w:val="00556C8A"/>
    <w:rsid w:val="005570FB"/>
    <w:rsid w:val="005601B2"/>
    <w:rsid w:val="00561125"/>
    <w:rsid w:val="0056123D"/>
    <w:rsid w:val="00562D95"/>
    <w:rsid w:val="00563F47"/>
    <w:rsid w:val="005644B2"/>
    <w:rsid w:val="005644D6"/>
    <w:rsid w:val="00565087"/>
    <w:rsid w:val="0056573F"/>
    <w:rsid w:val="00565A91"/>
    <w:rsid w:val="00565ACB"/>
    <w:rsid w:val="005710DB"/>
    <w:rsid w:val="0057155E"/>
    <w:rsid w:val="005715B0"/>
    <w:rsid w:val="005716F1"/>
    <w:rsid w:val="00571A47"/>
    <w:rsid w:val="00572317"/>
    <w:rsid w:val="0057251D"/>
    <w:rsid w:val="00573511"/>
    <w:rsid w:val="00576B02"/>
    <w:rsid w:val="00576EEC"/>
    <w:rsid w:val="0058034C"/>
    <w:rsid w:val="00581D95"/>
    <w:rsid w:val="0058305F"/>
    <w:rsid w:val="00583329"/>
    <w:rsid w:val="00583AB6"/>
    <w:rsid w:val="00583BB1"/>
    <w:rsid w:val="005844E8"/>
    <w:rsid w:val="0058550F"/>
    <w:rsid w:val="00585719"/>
    <w:rsid w:val="00585C74"/>
    <w:rsid w:val="00586A3E"/>
    <w:rsid w:val="005902F4"/>
    <w:rsid w:val="00590D7B"/>
    <w:rsid w:val="005916E0"/>
    <w:rsid w:val="005925EA"/>
    <w:rsid w:val="0059399D"/>
    <w:rsid w:val="00593C95"/>
    <w:rsid w:val="00594A29"/>
    <w:rsid w:val="0059507F"/>
    <w:rsid w:val="00595D10"/>
    <w:rsid w:val="00595ED3"/>
    <w:rsid w:val="005970DC"/>
    <w:rsid w:val="005A12B4"/>
    <w:rsid w:val="005A13A7"/>
    <w:rsid w:val="005A1616"/>
    <w:rsid w:val="005A1F86"/>
    <w:rsid w:val="005A3E18"/>
    <w:rsid w:val="005A4C24"/>
    <w:rsid w:val="005A5083"/>
    <w:rsid w:val="005A522F"/>
    <w:rsid w:val="005A549B"/>
    <w:rsid w:val="005A573F"/>
    <w:rsid w:val="005A5C68"/>
    <w:rsid w:val="005A6DD7"/>
    <w:rsid w:val="005B1A50"/>
    <w:rsid w:val="005B25A0"/>
    <w:rsid w:val="005B377E"/>
    <w:rsid w:val="005B5454"/>
    <w:rsid w:val="005B65DB"/>
    <w:rsid w:val="005B72B0"/>
    <w:rsid w:val="005B76FB"/>
    <w:rsid w:val="005B78F8"/>
    <w:rsid w:val="005C0564"/>
    <w:rsid w:val="005C10E8"/>
    <w:rsid w:val="005C15A6"/>
    <w:rsid w:val="005C226B"/>
    <w:rsid w:val="005C2933"/>
    <w:rsid w:val="005C618C"/>
    <w:rsid w:val="005C6875"/>
    <w:rsid w:val="005C7FC0"/>
    <w:rsid w:val="005D0036"/>
    <w:rsid w:val="005D0381"/>
    <w:rsid w:val="005D0F35"/>
    <w:rsid w:val="005D1268"/>
    <w:rsid w:val="005D213F"/>
    <w:rsid w:val="005D21E4"/>
    <w:rsid w:val="005D3CD7"/>
    <w:rsid w:val="005D578C"/>
    <w:rsid w:val="005D5A9E"/>
    <w:rsid w:val="005D6DF2"/>
    <w:rsid w:val="005D6FC0"/>
    <w:rsid w:val="005E011B"/>
    <w:rsid w:val="005E0152"/>
    <w:rsid w:val="005E07E3"/>
    <w:rsid w:val="005E1ED0"/>
    <w:rsid w:val="005E3455"/>
    <w:rsid w:val="005E584F"/>
    <w:rsid w:val="005E64E1"/>
    <w:rsid w:val="005F1981"/>
    <w:rsid w:val="005F1DD8"/>
    <w:rsid w:val="005F263E"/>
    <w:rsid w:val="005F27D6"/>
    <w:rsid w:val="005F325D"/>
    <w:rsid w:val="005F50CD"/>
    <w:rsid w:val="005F5C42"/>
    <w:rsid w:val="005F5E36"/>
    <w:rsid w:val="005F5EB6"/>
    <w:rsid w:val="005F64FA"/>
    <w:rsid w:val="005F651E"/>
    <w:rsid w:val="005F6698"/>
    <w:rsid w:val="005F6D32"/>
    <w:rsid w:val="005F6F3B"/>
    <w:rsid w:val="005F7721"/>
    <w:rsid w:val="005F7C8D"/>
    <w:rsid w:val="00601170"/>
    <w:rsid w:val="006011B1"/>
    <w:rsid w:val="006037F6"/>
    <w:rsid w:val="0060429E"/>
    <w:rsid w:val="00604D14"/>
    <w:rsid w:val="006052C0"/>
    <w:rsid w:val="00605756"/>
    <w:rsid w:val="006058DE"/>
    <w:rsid w:val="006102BB"/>
    <w:rsid w:val="00610DD1"/>
    <w:rsid w:val="00611566"/>
    <w:rsid w:val="006131A7"/>
    <w:rsid w:val="0061523F"/>
    <w:rsid w:val="0062068C"/>
    <w:rsid w:val="006210CF"/>
    <w:rsid w:val="00621232"/>
    <w:rsid w:val="00621492"/>
    <w:rsid w:val="006229BD"/>
    <w:rsid w:val="00625EF2"/>
    <w:rsid w:val="006260AA"/>
    <w:rsid w:val="006264D9"/>
    <w:rsid w:val="006269E8"/>
    <w:rsid w:val="00626FE6"/>
    <w:rsid w:val="00627424"/>
    <w:rsid w:val="00631DB4"/>
    <w:rsid w:val="00632971"/>
    <w:rsid w:val="006344A9"/>
    <w:rsid w:val="006349BE"/>
    <w:rsid w:val="00635516"/>
    <w:rsid w:val="00635675"/>
    <w:rsid w:val="006356CD"/>
    <w:rsid w:val="00635C47"/>
    <w:rsid w:val="00635C8C"/>
    <w:rsid w:val="0063753C"/>
    <w:rsid w:val="0064049E"/>
    <w:rsid w:val="00640509"/>
    <w:rsid w:val="00640B46"/>
    <w:rsid w:val="00641ADC"/>
    <w:rsid w:val="00641BF1"/>
    <w:rsid w:val="00641E8C"/>
    <w:rsid w:val="006429B6"/>
    <w:rsid w:val="00643252"/>
    <w:rsid w:val="00643906"/>
    <w:rsid w:val="006439CB"/>
    <w:rsid w:val="006441B1"/>
    <w:rsid w:val="00644251"/>
    <w:rsid w:val="00644EF7"/>
    <w:rsid w:val="00650038"/>
    <w:rsid w:val="0065066F"/>
    <w:rsid w:val="00651E1E"/>
    <w:rsid w:val="00652159"/>
    <w:rsid w:val="0065258E"/>
    <w:rsid w:val="006528F7"/>
    <w:rsid w:val="0065378A"/>
    <w:rsid w:val="0066172A"/>
    <w:rsid w:val="00661CC3"/>
    <w:rsid w:val="0066309F"/>
    <w:rsid w:val="006647C1"/>
    <w:rsid w:val="00664958"/>
    <w:rsid w:val="00664DC4"/>
    <w:rsid w:val="00665B64"/>
    <w:rsid w:val="00665BE3"/>
    <w:rsid w:val="006664CA"/>
    <w:rsid w:val="00666737"/>
    <w:rsid w:val="00670D17"/>
    <w:rsid w:val="00671593"/>
    <w:rsid w:val="00671C50"/>
    <w:rsid w:val="0067206D"/>
    <w:rsid w:val="00672DD3"/>
    <w:rsid w:val="00673DA5"/>
    <w:rsid w:val="00674A37"/>
    <w:rsid w:val="00674FEC"/>
    <w:rsid w:val="0067566C"/>
    <w:rsid w:val="00677702"/>
    <w:rsid w:val="006777C6"/>
    <w:rsid w:val="006778DA"/>
    <w:rsid w:val="00677AFC"/>
    <w:rsid w:val="006800F3"/>
    <w:rsid w:val="006803A9"/>
    <w:rsid w:val="006809FA"/>
    <w:rsid w:val="00680F27"/>
    <w:rsid w:val="00681846"/>
    <w:rsid w:val="00681F3A"/>
    <w:rsid w:val="00682DB1"/>
    <w:rsid w:val="00683945"/>
    <w:rsid w:val="006862B3"/>
    <w:rsid w:val="00686A67"/>
    <w:rsid w:val="00687562"/>
    <w:rsid w:val="00687F04"/>
    <w:rsid w:val="00693169"/>
    <w:rsid w:val="006944E9"/>
    <w:rsid w:val="00695FE2"/>
    <w:rsid w:val="00697F47"/>
    <w:rsid w:val="006A0B07"/>
    <w:rsid w:val="006A16B1"/>
    <w:rsid w:val="006A1844"/>
    <w:rsid w:val="006A20CA"/>
    <w:rsid w:val="006A2F76"/>
    <w:rsid w:val="006A3000"/>
    <w:rsid w:val="006A33F1"/>
    <w:rsid w:val="006A7254"/>
    <w:rsid w:val="006B0A22"/>
    <w:rsid w:val="006B13E0"/>
    <w:rsid w:val="006B200D"/>
    <w:rsid w:val="006B2E32"/>
    <w:rsid w:val="006B3301"/>
    <w:rsid w:val="006B5D30"/>
    <w:rsid w:val="006B6292"/>
    <w:rsid w:val="006B6D42"/>
    <w:rsid w:val="006B7D90"/>
    <w:rsid w:val="006C03AD"/>
    <w:rsid w:val="006C079F"/>
    <w:rsid w:val="006C0D25"/>
    <w:rsid w:val="006C20F8"/>
    <w:rsid w:val="006C296A"/>
    <w:rsid w:val="006C304D"/>
    <w:rsid w:val="006C359E"/>
    <w:rsid w:val="006C4159"/>
    <w:rsid w:val="006C4D4B"/>
    <w:rsid w:val="006C69B6"/>
    <w:rsid w:val="006C7EC2"/>
    <w:rsid w:val="006D03D0"/>
    <w:rsid w:val="006D0EB8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5D64"/>
    <w:rsid w:val="006D65D6"/>
    <w:rsid w:val="006E029A"/>
    <w:rsid w:val="006E1B41"/>
    <w:rsid w:val="006E1C07"/>
    <w:rsid w:val="006E2738"/>
    <w:rsid w:val="006E2992"/>
    <w:rsid w:val="006E29CA"/>
    <w:rsid w:val="006E2C98"/>
    <w:rsid w:val="006E2FBE"/>
    <w:rsid w:val="006E3693"/>
    <w:rsid w:val="006E3E00"/>
    <w:rsid w:val="006E44E6"/>
    <w:rsid w:val="006E5508"/>
    <w:rsid w:val="006E55BA"/>
    <w:rsid w:val="006E5616"/>
    <w:rsid w:val="006E71A2"/>
    <w:rsid w:val="006E7473"/>
    <w:rsid w:val="006E77BE"/>
    <w:rsid w:val="006F0A23"/>
    <w:rsid w:val="006F1111"/>
    <w:rsid w:val="006F283D"/>
    <w:rsid w:val="006F3F50"/>
    <w:rsid w:val="006F52AA"/>
    <w:rsid w:val="006F5F7D"/>
    <w:rsid w:val="006F6972"/>
    <w:rsid w:val="006F755D"/>
    <w:rsid w:val="0070024D"/>
    <w:rsid w:val="0070126A"/>
    <w:rsid w:val="00701437"/>
    <w:rsid w:val="007016A1"/>
    <w:rsid w:val="007039DA"/>
    <w:rsid w:val="00712409"/>
    <w:rsid w:val="00712A14"/>
    <w:rsid w:val="007141E0"/>
    <w:rsid w:val="00714370"/>
    <w:rsid w:val="007145EA"/>
    <w:rsid w:val="00715930"/>
    <w:rsid w:val="00716765"/>
    <w:rsid w:val="00716BEB"/>
    <w:rsid w:val="00721339"/>
    <w:rsid w:val="00721B21"/>
    <w:rsid w:val="00721C1E"/>
    <w:rsid w:val="007248BC"/>
    <w:rsid w:val="007252AE"/>
    <w:rsid w:val="00725B9A"/>
    <w:rsid w:val="00727713"/>
    <w:rsid w:val="00727957"/>
    <w:rsid w:val="00727D3A"/>
    <w:rsid w:val="00730014"/>
    <w:rsid w:val="00732148"/>
    <w:rsid w:val="0073325F"/>
    <w:rsid w:val="00733A0E"/>
    <w:rsid w:val="007347B1"/>
    <w:rsid w:val="00734A5B"/>
    <w:rsid w:val="00734D13"/>
    <w:rsid w:val="007357BF"/>
    <w:rsid w:val="00735860"/>
    <w:rsid w:val="007366E0"/>
    <w:rsid w:val="007413A2"/>
    <w:rsid w:val="007418E3"/>
    <w:rsid w:val="00742345"/>
    <w:rsid w:val="007426AD"/>
    <w:rsid w:val="00744E76"/>
    <w:rsid w:val="00747B33"/>
    <w:rsid w:val="00750830"/>
    <w:rsid w:val="0075366B"/>
    <w:rsid w:val="00753BB0"/>
    <w:rsid w:val="00754497"/>
    <w:rsid w:val="007574C8"/>
    <w:rsid w:val="00757672"/>
    <w:rsid w:val="007576B4"/>
    <w:rsid w:val="0075771A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663A"/>
    <w:rsid w:val="00766CE8"/>
    <w:rsid w:val="00766E1E"/>
    <w:rsid w:val="00767383"/>
    <w:rsid w:val="007679E3"/>
    <w:rsid w:val="0077001A"/>
    <w:rsid w:val="00770EBB"/>
    <w:rsid w:val="00770F0A"/>
    <w:rsid w:val="0077237E"/>
    <w:rsid w:val="00772B1F"/>
    <w:rsid w:val="00772E60"/>
    <w:rsid w:val="007734C5"/>
    <w:rsid w:val="00773839"/>
    <w:rsid w:val="00774E61"/>
    <w:rsid w:val="00774E9B"/>
    <w:rsid w:val="00775D8F"/>
    <w:rsid w:val="007765CE"/>
    <w:rsid w:val="0077661C"/>
    <w:rsid w:val="00780824"/>
    <w:rsid w:val="00781F0F"/>
    <w:rsid w:val="007820E0"/>
    <w:rsid w:val="00782A17"/>
    <w:rsid w:val="00782D14"/>
    <w:rsid w:val="00783B4C"/>
    <w:rsid w:val="007853B3"/>
    <w:rsid w:val="007864B8"/>
    <w:rsid w:val="007869F3"/>
    <w:rsid w:val="00786D8C"/>
    <w:rsid w:val="0078727C"/>
    <w:rsid w:val="00787585"/>
    <w:rsid w:val="00787E99"/>
    <w:rsid w:val="00790092"/>
    <w:rsid w:val="00791532"/>
    <w:rsid w:val="0079186C"/>
    <w:rsid w:val="00792210"/>
    <w:rsid w:val="007934F7"/>
    <w:rsid w:val="00793634"/>
    <w:rsid w:val="00793688"/>
    <w:rsid w:val="00794189"/>
    <w:rsid w:val="0079520C"/>
    <w:rsid w:val="007957E6"/>
    <w:rsid w:val="007962DB"/>
    <w:rsid w:val="007968BD"/>
    <w:rsid w:val="007968C8"/>
    <w:rsid w:val="007A0073"/>
    <w:rsid w:val="007A0EA8"/>
    <w:rsid w:val="007A1AF6"/>
    <w:rsid w:val="007A2E90"/>
    <w:rsid w:val="007A349A"/>
    <w:rsid w:val="007A3674"/>
    <w:rsid w:val="007A36EA"/>
    <w:rsid w:val="007A69BF"/>
    <w:rsid w:val="007A747B"/>
    <w:rsid w:val="007A74A6"/>
    <w:rsid w:val="007A7ADC"/>
    <w:rsid w:val="007B007F"/>
    <w:rsid w:val="007B0379"/>
    <w:rsid w:val="007B209C"/>
    <w:rsid w:val="007B38FA"/>
    <w:rsid w:val="007B3DFF"/>
    <w:rsid w:val="007B3FC0"/>
    <w:rsid w:val="007B45C2"/>
    <w:rsid w:val="007B47AF"/>
    <w:rsid w:val="007B60FC"/>
    <w:rsid w:val="007B6FAA"/>
    <w:rsid w:val="007B7578"/>
    <w:rsid w:val="007B779D"/>
    <w:rsid w:val="007C095F"/>
    <w:rsid w:val="007C0E62"/>
    <w:rsid w:val="007C15FB"/>
    <w:rsid w:val="007C1D88"/>
    <w:rsid w:val="007C288E"/>
    <w:rsid w:val="007C2D08"/>
    <w:rsid w:val="007C4ABD"/>
    <w:rsid w:val="007C51A3"/>
    <w:rsid w:val="007C626F"/>
    <w:rsid w:val="007C6D6C"/>
    <w:rsid w:val="007D08A7"/>
    <w:rsid w:val="007D157C"/>
    <w:rsid w:val="007D1D68"/>
    <w:rsid w:val="007D782F"/>
    <w:rsid w:val="007D7AE7"/>
    <w:rsid w:val="007D7B7E"/>
    <w:rsid w:val="007E07AE"/>
    <w:rsid w:val="007E0F66"/>
    <w:rsid w:val="007E1DF8"/>
    <w:rsid w:val="007E1F2A"/>
    <w:rsid w:val="007E24FF"/>
    <w:rsid w:val="007E2C01"/>
    <w:rsid w:val="007E56CB"/>
    <w:rsid w:val="007E574B"/>
    <w:rsid w:val="007E644F"/>
    <w:rsid w:val="007E7032"/>
    <w:rsid w:val="007F2465"/>
    <w:rsid w:val="007F2AB7"/>
    <w:rsid w:val="007F4588"/>
    <w:rsid w:val="007F5ED1"/>
    <w:rsid w:val="007F5FF1"/>
    <w:rsid w:val="00800BE7"/>
    <w:rsid w:val="00801906"/>
    <w:rsid w:val="00802839"/>
    <w:rsid w:val="008028A4"/>
    <w:rsid w:val="00804A03"/>
    <w:rsid w:val="00804D45"/>
    <w:rsid w:val="008056E8"/>
    <w:rsid w:val="00805A44"/>
    <w:rsid w:val="00805DF9"/>
    <w:rsid w:val="008065AD"/>
    <w:rsid w:val="0080674D"/>
    <w:rsid w:val="00806B75"/>
    <w:rsid w:val="00806FEF"/>
    <w:rsid w:val="008075D6"/>
    <w:rsid w:val="00807CC5"/>
    <w:rsid w:val="00807DD9"/>
    <w:rsid w:val="008107C4"/>
    <w:rsid w:val="0081100D"/>
    <w:rsid w:val="008125F2"/>
    <w:rsid w:val="00813A6E"/>
    <w:rsid w:val="0081642E"/>
    <w:rsid w:val="008215B3"/>
    <w:rsid w:val="00821E57"/>
    <w:rsid w:val="0082336B"/>
    <w:rsid w:val="00824A92"/>
    <w:rsid w:val="0082579B"/>
    <w:rsid w:val="008276E5"/>
    <w:rsid w:val="00827A07"/>
    <w:rsid w:val="00830CCA"/>
    <w:rsid w:val="00832342"/>
    <w:rsid w:val="00832784"/>
    <w:rsid w:val="00832ACD"/>
    <w:rsid w:val="00833720"/>
    <w:rsid w:val="00833F4B"/>
    <w:rsid w:val="00834829"/>
    <w:rsid w:val="00835EAD"/>
    <w:rsid w:val="0083635E"/>
    <w:rsid w:val="008407A9"/>
    <w:rsid w:val="00841ED8"/>
    <w:rsid w:val="008420B9"/>
    <w:rsid w:val="008447AF"/>
    <w:rsid w:val="00845B18"/>
    <w:rsid w:val="008504AF"/>
    <w:rsid w:val="00851A34"/>
    <w:rsid w:val="0085366C"/>
    <w:rsid w:val="0085389B"/>
    <w:rsid w:val="00853EF1"/>
    <w:rsid w:val="008541C5"/>
    <w:rsid w:val="00854D8A"/>
    <w:rsid w:val="00854E8D"/>
    <w:rsid w:val="00855633"/>
    <w:rsid w:val="00855E15"/>
    <w:rsid w:val="008563D6"/>
    <w:rsid w:val="00856973"/>
    <w:rsid w:val="00856EF3"/>
    <w:rsid w:val="008602D3"/>
    <w:rsid w:val="00860714"/>
    <w:rsid w:val="008614DB"/>
    <w:rsid w:val="00861B64"/>
    <w:rsid w:val="0086236F"/>
    <w:rsid w:val="00862D0B"/>
    <w:rsid w:val="0086417E"/>
    <w:rsid w:val="008643B1"/>
    <w:rsid w:val="00864A0E"/>
    <w:rsid w:val="008663C9"/>
    <w:rsid w:val="0086675C"/>
    <w:rsid w:val="00866BB5"/>
    <w:rsid w:val="00867B93"/>
    <w:rsid w:val="00867FDD"/>
    <w:rsid w:val="00870283"/>
    <w:rsid w:val="008737D9"/>
    <w:rsid w:val="00874676"/>
    <w:rsid w:val="008755DA"/>
    <w:rsid w:val="008768CA"/>
    <w:rsid w:val="00877C0F"/>
    <w:rsid w:val="00877C65"/>
    <w:rsid w:val="00877FF8"/>
    <w:rsid w:val="0088031C"/>
    <w:rsid w:val="00880559"/>
    <w:rsid w:val="00883AAA"/>
    <w:rsid w:val="0088587C"/>
    <w:rsid w:val="00886C31"/>
    <w:rsid w:val="00890620"/>
    <w:rsid w:val="00890EBD"/>
    <w:rsid w:val="008912FB"/>
    <w:rsid w:val="00893C5C"/>
    <w:rsid w:val="008950A9"/>
    <w:rsid w:val="0089567F"/>
    <w:rsid w:val="008963DB"/>
    <w:rsid w:val="008974D4"/>
    <w:rsid w:val="0089755E"/>
    <w:rsid w:val="008A08E5"/>
    <w:rsid w:val="008A0F29"/>
    <w:rsid w:val="008A12B8"/>
    <w:rsid w:val="008A15F7"/>
    <w:rsid w:val="008A5C14"/>
    <w:rsid w:val="008A5D3D"/>
    <w:rsid w:val="008A635F"/>
    <w:rsid w:val="008A63C9"/>
    <w:rsid w:val="008A6A04"/>
    <w:rsid w:val="008A7B47"/>
    <w:rsid w:val="008B05C4"/>
    <w:rsid w:val="008B0A62"/>
    <w:rsid w:val="008B0F46"/>
    <w:rsid w:val="008B15B8"/>
    <w:rsid w:val="008B15E4"/>
    <w:rsid w:val="008B2678"/>
    <w:rsid w:val="008B27A1"/>
    <w:rsid w:val="008B3387"/>
    <w:rsid w:val="008B4F8A"/>
    <w:rsid w:val="008B52AD"/>
    <w:rsid w:val="008B56DF"/>
    <w:rsid w:val="008B6A22"/>
    <w:rsid w:val="008B7D86"/>
    <w:rsid w:val="008C0EDB"/>
    <w:rsid w:val="008C1152"/>
    <w:rsid w:val="008C1807"/>
    <w:rsid w:val="008C244E"/>
    <w:rsid w:val="008C7265"/>
    <w:rsid w:val="008C7CDA"/>
    <w:rsid w:val="008C7EF9"/>
    <w:rsid w:val="008D0C27"/>
    <w:rsid w:val="008D0FA8"/>
    <w:rsid w:val="008D2E9F"/>
    <w:rsid w:val="008D348D"/>
    <w:rsid w:val="008D38CD"/>
    <w:rsid w:val="008D3AA0"/>
    <w:rsid w:val="008D3E83"/>
    <w:rsid w:val="008D3E9D"/>
    <w:rsid w:val="008D4113"/>
    <w:rsid w:val="008D58AD"/>
    <w:rsid w:val="008D58BB"/>
    <w:rsid w:val="008D5D2C"/>
    <w:rsid w:val="008D6FF6"/>
    <w:rsid w:val="008E00BB"/>
    <w:rsid w:val="008E0AB5"/>
    <w:rsid w:val="008E1BB1"/>
    <w:rsid w:val="008E229B"/>
    <w:rsid w:val="008E29E2"/>
    <w:rsid w:val="008E5066"/>
    <w:rsid w:val="008E5D85"/>
    <w:rsid w:val="008E606A"/>
    <w:rsid w:val="008E62D2"/>
    <w:rsid w:val="008E6889"/>
    <w:rsid w:val="008E73E6"/>
    <w:rsid w:val="008F0A2D"/>
    <w:rsid w:val="008F164F"/>
    <w:rsid w:val="008F1791"/>
    <w:rsid w:val="008F1B5C"/>
    <w:rsid w:val="008F238B"/>
    <w:rsid w:val="008F30C5"/>
    <w:rsid w:val="008F3303"/>
    <w:rsid w:val="008F3E4E"/>
    <w:rsid w:val="008F40D9"/>
    <w:rsid w:val="008F5DDB"/>
    <w:rsid w:val="008F6882"/>
    <w:rsid w:val="008F6EAA"/>
    <w:rsid w:val="008F749F"/>
    <w:rsid w:val="00900B11"/>
    <w:rsid w:val="00901138"/>
    <w:rsid w:val="009016F7"/>
    <w:rsid w:val="0090270F"/>
    <w:rsid w:val="0090271F"/>
    <w:rsid w:val="00902F91"/>
    <w:rsid w:val="009030EF"/>
    <w:rsid w:val="00903E2A"/>
    <w:rsid w:val="0090442B"/>
    <w:rsid w:val="0090561B"/>
    <w:rsid w:val="0090577D"/>
    <w:rsid w:val="00906106"/>
    <w:rsid w:val="00906400"/>
    <w:rsid w:val="00906CA5"/>
    <w:rsid w:val="00907130"/>
    <w:rsid w:val="00907479"/>
    <w:rsid w:val="00910415"/>
    <w:rsid w:val="00912002"/>
    <w:rsid w:val="0091508B"/>
    <w:rsid w:val="009153E9"/>
    <w:rsid w:val="00915BB9"/>
    <w:rsid w:val="00916C24"/>
    <w:rsid w:val="0092023F"/>
    <w:rsid w:val="00920682"/>
    <w:rsid w:val="00920A73"/>
    <w:rsid w:val="00920CCF"/>
    <w:rsid w:val="0092131F"/>
    <w:rsid w:val="00923F6E"/>
    <w:rsid w:val="00924AD1"/>
    <w:rsid w:val="00926740"/>
    <w:rsid w:val="00927687"/>
    <w:rsid w:val="00930F0D"/>
    <w:rsid w:val="0093166B"/>
    <w:rsid w:val="00932033"/>
    <w:rsid w:val="00932079"/>
    <w:rsid w:val="009331FE"/>
    <w:rsid w:val="00933F02"/>
    <w:rsid w:val="00934134"/>
    <w:rsid w:val="00934884"/>
    <w:rsid w:val="00934B6B"/>
    <w:rsid w:val="00935668"/>
    <w:rsid w:val="00936C92"/>
    <w:rsid w:val="00937C1A"/>
    <w:rsid w:val="00937C34"/>
    <w:rsid w:val="00937C38"/>
    <w:rsid w:val="00941638"/>
    <w:rsid w:val="00941E2E"/>
    <w:rsid w:val="00942051"/>
    <w:rsid w:val="00942088"/>
    <w:rsid w:val="009421D9"/>
    <w:rsid w:val="0094221C"/>
    <w:rsid w:val="00942DCD"/>
    <w:rsid w:val="00942EC2"/>
    <w:rsid w:val="00943450"/>
    <w:rsid w:val="00943451"/>
    <w:rsid w:val="00943A72"/>
    <w:rsid w:val="00943F59"/>
    <w:rsid w:val="00944389"/>
    <w:rsid w:val="00944D69"/>
    <w:rsid w:val="00944E7D"/>
    <w:rsid w:val="00946DB9"/>
    <w:rsid w:val="009508DE"/>
    <w:rsid w:val="009524ED"/>
    <w:rsid w:val="0095253B"/>
    <w:rsid w:val="00954534"/>
    <w:rsid w:val="009563D2"/>
    <w:rsid w:val="00957929"/>
    <w:rsid w:val="00960738"/>
    <w:rsid w:val="00962C38"/>
    <w:rsid w:val="00965497"/>
    <w:rsid w:val="009675EE"/>
    <w:rsid w:val="009702FD"/>
    <w:rsid w:val="00971F09"/>
    <w:rsid w:val="00972056"/>
    <w:rsid w:val="009720FA"/>
    <w:rsid w:val="009728A6"/>
    <w:rsid w:val="00972DF9"/>
    <w:rsid w:val="0097477A"/>
    <w:rsid w:val="00974AB6"/>
    <w:rsid w:val="009765C3"/>
    <w:rsid w:val="00976C56"/>
    <w:rsid w:val="00977568"/>
    <w:rsid w:val="009778FE"/>
    <w:rsid w:val="00977B9A"/>
    <w:rsid w:val="00977E79"/>
    <w:rsid w:val="00980682"/>
    <w:rsid w:val="00982B95"/>
    <w:rsid w:val="00984172"/>
    <w:rsid w:val="00985B25"/>
    <w:rsid w:val="00985CD9"/>
    <w:rsid w:val="0098774B"/>
    <w:rsid w:val="00990D28"/>
    <w:rsid w:val="00990E60"/>
    <w:rsid w:val="00991B47"/>
    <w:rsid w:val="00991F97"/>
    <w:rsid w:val="00992DA1"/>
    <w:rsid w:val="00993129"/>
    <w:rsid w:val="009943C3"/>
    <w:rsid w:val="009947F3"/>
    <w:rsid w:val="00994BF0"/>
    <w:rsid w:val="00994C88"/>
    <w:rsid w:val="0099571B"/>
    <w:rsid w:val="00995A71"/>
    <w:rsid w:val="00995B70"/>
    <w:rsid w:val="00996020"/>
    <w:rsid w:val="0099648A"/>
    <w:rsid w:val="00996A58"/>
    <w:rsid w:val="00996B82"/>
    <w:rsid w:val="009978F9"/>
    <w:rsid w:val="00997D91"/>
    <w:rsid w:val="009A080E"/>
    <w:rsid w:val="009A16DB"/>
    <w:rsid w:val="009A2784"/>
    <w:rsid w:val="009A4CC5"/>
    <w:rsid w:val="009A4DEB"/>
    <w:rsid w:val="009A60AD"/>
    <w:rsid w:val="009A7171"/>
    <w:rsid w:val="009A7503"/>
    <w:rsid w:val="009A7E84"/>
    <w:rsid w:val="009B0C84"/>
    <w:rsid w:val="009B1205"/>
    <w:rsid w:val="009B1EF1"/>
    <w:rsid w:val="009B3209"/>
    <w:rsid w:val="009B33C7"/>
    <w:rsid w:val="009B57EA"/>
    <w:rsid w:val="009B5BE5"/>
    <w:rsid w:val="009B676E"/>
    <w:rsid w:val="009B6EDE"/>
    <w:rsid w:val="009B78D4"/>
    <w:rsid w:val="009C0CE3"/>
    <w:rsid w:val="009C216E"/>
    <w:rsid w:val="009C30D7"/>
    <w:rsid w:val="009C395D"/>
    <w:rsid w:val="009C567E"/>
    <w:rsid w:val="009C7172"/>
    <w:rsid w:val="009D0A46"/>
    <w:rsid w:val="009D0D75"/>
    <w:rsid w:val="009D1423"/>
    <w:rsid w:val="009D256D"/>
    <w:rsid w:val="009D350A"/>
    <w:rsid w:val="009D3B81"/>
    <w:rsid w:val="009D54FD"/>
    <w:rsid w:val="009D611F"/>
    <w:rsid w:val="009D6549"/>
    <w:rsid w:val="009E261D"/>
    <w:rsid w:val="009E282D"/>
    <w:rsid w:val="009E2B7D"/>
    <w:rsid w:val="009E3AF7"/>
    <w:rsid w:val="009E4585"/>
    <w:rsid w:val="009E600D"/>
    <w:rsid w:val="009E6ADF"/>
    <w:rsid w:val="009E7D58"/>
    <w:rsid w:val="009E7E85"/>
    <w:rsid w:val="009F06DD"/>
    <w:rsid w:val="009F1B8D"/>
    <w:rsid w:val="009F2E33"/>
    <w:rsid w:val="009F4D58"/>
    <w:rsid w:val="009F6AA9"/>
    <w:rsid w:val="009F6D8C"/>
    <w:rsid w:val="009F78DD"/>
    <w:rsid w:val="00A00291"/>
    <w:rsid w:val="00A004D4"/>
    <w:rsid w:val="00A00E2E"/>
    <w:rsid w:val="00A00F4F"/>
    <w:rsid w:val="00A013BB"/>
    <w:rsid w:val="00A01700"/>
    <w:rsid w:val="00A019DB"/>
    <w:rsid w:val="00A025FD"/>
    <w:rsid w:val="00A0300B"/>
    <w:rsid w:val="00A05331"/>
    <w:rsid w:val="00A059F2"/>
    <w:rsid w:val="00A06B61"/>
    <w:rsid w:val="00A106BF"/>
    <w:rsid w:val="00A10ACF"/>
    <w:rsid w:val="00A10F02"/>
    <w:rsid w:val="00A10F0A"/>
    <w:rsid w:val="00A113B6"/>
    <w:rsid w:val="00A116DC"/>
    <w:rsid w:val="00A119B7"/>
    <w:rsid w:val="00A12DF2"/>
    <w:rsid w:val="00A15377"/>
    <w:rsid w:val="00A156B2"/>
    <w:rsid w:val="00A15901"/>
    <w:rsid w:val="00A16819"/>
    <w:rsid w:val="00A1796E"/>
    <w:rsid w:val="00A17A00"/>
    <w:rsid w:val="00A17FDB"/>
    <w:rsid w:val="00A2022F"/>
    <w:rsid w:val="00A20BC6"/>
    <w:rsid w:val="00A21916"/>
    <w:rsid w:val="00A231C2"/>
    <w:rsid w:val="00A24185"/>
    <w:rsid w:val="00A24E69"/>
    <w:rsid w:val="00A25246"/>
    <w:rsid w:val="00A25AC3"/>
    <w:rsid w:val="00A27664"/>
    <w:rsid w:val="00A300FD"/>
    <w:rsid w:val="00A30569"/>
    <w:rsid w:val="00A30D5E"/>
    <w:rsid w:val="00A31757"/>
    <w:rsid w:val="00A34047"/>
    <w:rsid w:val="00A344E2"/>
    <w:rsid w:val="00A36207"/>
    <w:rsid w:val="00A3644B"/>
    <w:rsid w:val="00A377DE"/>
    <w:rsid w:val="00A40411"/>
    <w:rsid w:val="00A41437"/>
    <w:rsid w:val="00A41DDF"/>
    <w:rsid w:val="00A42793"/>
    <w:rsid w:val="00A42A98"/>
    <w:rsid w:val="00A43F9E"/>
    <w:rsid w:val="00A4470F"/>
    <w:rsid w:val="00A44C95"/>
    <w:rsid w:val="00A44FFE"/>
    <w:rsid w:val="00A45E8B"/>
    <w:rsid w:val="00A46408"/>
    <w:rsid w:val="00A4640B"/>
    <w:rsid w:val="00A50C92"/>
    <w:rsid w:val="00A53724"/>
    <w:rsid w:val="00A5418C"/>
    <w:rsid w:val="00A5449E"/>
    <w:rsid w:val="00A54613"/>
    <w:rsid w:val="00A54F14"/>
    <w:rsid w:val="00A556C2"/>
    <w:rsid w:val="00A56444"/>
    <w:rsid w:val="00A567D5"/>
    <w:rsid w:val="00A57C56"/>
    <w:rsid w:val="00A608C9"/>
    <w:rsid w:val="00A651D8"/>
    <w:rsid w:val="00A66161"/>
    <w:rsid w:val="00A66525"/>
    <w:rsid w:val="00A675D2"/>
    <w:rsid w:val="00A70D56"/>
    <w:rsid w:val="00A710E2"/>
    <w:rsid w:val="00A7124D"/>
    <w:rsid w:val="00A72CF1"/>
    <w:rsid w:val="00A735FE"/>
    <w:rsid w:val="00A73B48"/>
    <w:rsid w:val="00A7418E"/>
    <w:rsid w:val="00A75950"/>
    <w:rsid w:val="00A76A65"/>
    <w:rsid w:val="00A7761A"/>
    <w:rsid w:val="00A81BE8"/>
    <w:rsid w:val="00A81DA0"/>
    <w:rsid w:val="00A82346"/>
    <w:rsid w:val="00A8237D"/>
    <w:rsid w:val="00A82C3F"/>
    <w:rsid w:val="00A83786"/>
    <w:rsid w:val="00A83A68"/>
    <w:rsid w:val="00A8472E"/>
    <w:rsid w:val="00A84C4B"/>
    <w:rsid w:val="00A84CE3"/>
    <w:rsid w:val="00A85745"/>
    <w:rsid w:val="00A85B2D"/>
    <w:rsid w:val="00A871DA"/>
    <w:rsid w:val="00A913E5"/>
    <w:rsid w:val="00A930E5"/>
    <w:rsid w:val="00A93845"/>
    <w:rsid w:val="00A93A49"/>
    <w:rsid w:val="00A93D58"/>
    <w:rsid w:val="00A95B62"/>
    <w:rsid w:val="00A963EC"/>
    <w:rsid w:val="00A9671C"/>
    <w:rsid w:val="00A9754D"/>
    <w:rsid w:val="00A97B9D"/>
    <w:rsid w:val="00AA20EE"/>
    <w:rsid w:val="00AA3187"/>
    <w:rsid w:val="00AA3F44"/>
    <w:rsid w:val="00AA424C"/>
    <w:rsid w:val="00AA459D"/>
    <w:rsid w:val="00AA53F1"/>
    <w:rsid w:val="00AA567D"/>
    <w:rsid w:val="00AA5901"/>
    <w:rsid w:val="00AA68DA"/>
    <w:rsid w:val="00AA6BA2"/>
    <w:rsid w:val="00AA7301"/>
    <w:rsid w:val="00AB026F"/>
    <w:rsid w:val="00AB167C"/>
    <w:rsid w:val="00AB1C9F"/>
    <w:rsid w:val="00AB1D53"/>
    <w:rsid w:val="00AB243B"/>
    <w:rsid w:val="00AB2D12"/>
    <w:rsid w:val="00AB3958"/>
    <w:rsid w:val="00AB39C7"/>
    <w:rsid w:val="00AB3D6D"/>
    <w:rsid w:val="00AB5C14"/>
    <w:rsid w:val="00AB7D75"/>
    <w:rsid w:val="00AC07BA"/>
    <w:rsid w:val="00AC1DDD"/>
    <w:rsid w:val="00AC4009"/>
    <w:rsid w:val="00AC4124"/>
    <w:rsid w:val="00AC4A34"/>
    <w:rsid w:val="00AC4BEE"/>
    <w:rsid w:val="00AC5918"/>
    <w:rsid w:val="00AC5969"/>
    <w:rsid w:val="00AC68F0"/>
    <w:rsid w:val="00AC7609"/>
    <w:rsid w:val="00AC7BBF"/>
    <w:rsid w:val="00AD1155"/>
    <w:rsid w:val="00AD3DFC"/>
    <w:rsid w:val="00AD60B0"/>
    <w:rsid w:val="00AD6E46"/>
    <w:rsid w:val="00AE0221"/>
    <w:rsid w:val="00AE2B24"/>
    <w:rsid w:val="00AE3817"/>
    <w:rsid w:val="00AE3A36"/>
    <w:rsid w:val="00AE4028"/>
    <w:rsid w:val="00AE4CBE"/>
    <w:rsid w:val="00AE61AA"/>
    <w:rsid w:val="00AE681E"/>
    <w:rsid w:val="00AE73AF"/>
    <w:rsid w:val="00AE77E2"/>
    <w:rsid w:val="00AE7FA7"/>
    <w:rsid w:val="00AF0A94"/>
    <w:rsid w:val="00AF1369"/>
    <w:rsid w:val="00AF39D7"/>
    <w:rsid w:val="00AF4EC3"/>
    <w:rsid w:val="00AF632F"/>
    <w:rsid w:val="00AF7A4E"/>
    <w:rsid w:val="00B01511"/>
    <w:rsid w:val="00B017D1"/>
    <w:rsid w:val="00B01B1E"/>
    <w:rsid w:val="00B01D64"/>
    <w:rsid w:val="00B03BCD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1805"/>
    <w:rsid w:val="00B12423"/>
    <w:rsid w:val="00B1283D"/>
    <w:rsid w:val="00B13704"/>
    <w:rsid w:val="00B137FD"/>
    <w:rsid w:val="00B15449"/>
    <w:rsid w:val="00B1649D"/>
    <w:rsid w:val="00B16A36"/>
    <w:rsid w:val="00B17C42"/>
    <w:rsid w:val="00B202A1"/>
    <w:rsid w:val="00B2163C"/>
    <w:rsid w:val="00B21B86"/>
    <w:rsid w:val="00B238FC"/>
    <w:rsid w:val="00B25BB9"/>
    <w:rsid w:val="00B25EA1"/>
    <w:rsid w:val="00B26361"/>
    <w:rsid w:val="00B278D3"/>
    <w:rsid w:val="00B3049A"/>
    <w:rsid w:val="00B30EB8"/>
    <w:rsid w:val="00B310DC"/>
    <w:rsid w:val="00B32139"/>
    <w:rsid w:val="00B323EA"/>
    <w:rsid w:val="00B328EE"/>
    <w:rsid w:val="00B333FA"/>
    <w:rsid w:val="00B34833"/>
    <w:rsid w:val="00B37276"/>
    <w:rsid w:val="00B379C6"/>
    <w:rsid w:val="00B414A9"/>
    <w:rsid w:val="00B415E6"/>
    <w:rsid w:val="00B438C3"/>
    <w:rsid w:val="00B4450A"/>
    <w:rsid w:val="00B45953"/>
    <w:rsid w:val="00B460E6"/>
    <w:rsid w:val="00B472EE"/>
    <w:rsid w:val="00B51542"/>
    <w:rsid w:val="00B5276B"/>
    <w:rsid w:val="00B5313E"/>
    <w:rsid w:val="00B532FF"/>
    <w:rsid w:val="00B543C4"/>
    <w:rsid w:val="00B55216"/>
    <w:rsid w:val="00B560B2"/>
    <w:rsid w:val="00B56FE5"/>
    <w:rsid w:val="00B57405"/>
    <w:rsid w:val="00B57515"/>
    <w:rsid w:val="00B5766D"/>
    <w:rsid w:val="00B57971"/>
    <w:rsid w:val="00B57B5A"/>
    <w:rsid w:val="00B600CD"/>
    <w:rsid w:val="00B600FC"/>
    <w:rsid w:val="00B60562"/>
    <w:rsid w:val="00B61049"/>
    <w:rsid w:val="00B62CC9"/>
    <w:rsid w:val="00B62D0E"/>
    <w:rsid w:val="00B62EA7"/>
    <w:rsid w:val="00B63546"/>
    <w:rsid w:val="00B63B4D"/>
    <w:rsid w:val="00B65213"/>
    <w:rsid w:val="00B657B7"/>
    <w:rsid w:val="00B6607A"/>
    <w:rsid w:val="00B6737A"/>
    <w:rsid w:val="00B67B0B"/>
    <w:rsid w:val="00B70D56"/>
    <w:rsid w:val="00B712EB"/>
    <w:rsid w:val="00B75094"/>
    <w:rsid w:val="00B751CB"/>
    <w:rsid w:val="00B7578B"/>
    <w:rsid w:val="00B81FB3"/>
    <w:rsid w:val="00B8282D"/>
    <w:rsid w:val="00B83D4B"/>
    <w:rsid w:val="00B842AD"/>
    <w:rsid w:val="00B90CA9"/>
    <w:rsid w:val="00B929C6"/>
    <w:rsid w:val="00B942D0"/>
    <w:rsid w:val="00B947E0"/>
    <w:rsid w:val="00B96F14"/>
    <w:rsid w:val="00B97420"/>
    <w:rsid w:val="00BA049B"/>
    <w:rsid w:val="00BA0593"/>
    <w:rsid w:val="00BA0823"/>
    <w:rsid w:val="00BA28FF"/>
    <w:rsid w:val="00BA3E9D"/>
    <w:rsid w:val="00BA6E76"/>
    <w:rsid w:val="00BA6EE0"/>
    <w:rsid w:val="00BA7AC5"/>
    <w:rsid w:val="00BA7BA0"/>
    <w:rsid w:val="00BB19D3"/>
    <w:rsid w:val="00BB29B9"/>
    <w:rsid w:val="00BB2BD5"/>
    <w:rsid w:val="00BB3971"/>
    <w:rsid w:val="00BB4B99"/>
    <w:rsid w:val="00BB56C9"/>
    <w:rsid w:val="00BB5A99"/>
    <w:rsid w:val="00BB7339"/>
    <w:rsid w:val="00BB781A"/>
    <w:rsid w:val="00BC2FFF"/>
    <w:rsid w:val="00BC3CE5"/>
    <w:rsid w:val="00BC4058"/>
    <w:rsid w:val="00BC4731"/>
    <w:rsid w:val="00BC491E"/>
    <w:rsid w:val="00BC4DDA"/>
    <w:rsid w:val="00BC53B9"/>
    <w:rsid w:val="00BC5541"/>
    <w:rsid w:val="00BC59C7"/>
    <w:rsid w:val="00BC5C7B"/>
    <w:rsid w:val="00BC5FD8"/>
    <w:rsid w:val="00BC6609"/>
    <w:rsid w:val="00BC66BC"/>
    <w:rsid w:val="00BC6DF2"/>
    <w:rsid w:val="00BD03EF"/>
    <w:rsid w:val="00BD03F8"/>
    <w:rsid w:val="00BD1476"/>
    <w:rsid w:val="00BD21C4"/>
    <w:rsid w:val="00BD228B"/>
    <w:rsid w:val="00BD3280"/>
    <w:rsid w:val="00BD34AD"/>
    <w:rsid w:val="00BD41F8"/>
    <w:rsid w:val="00BD4382"/>
    <w:rsid w:val="00BD4466"/>
    <w:rsid w:val="00BD4729"/>
    <w:rsid w:val="00BD4800"/>
    <w:rsid w:val="00BD55CC"/>
    <w:rsid w:val="00BD6E5C"/>
    <w:rsid w:val="00BD7245"/>
    <w:rsid w:val="00BD72BE"/>
    <w:rsid w:val="00BE090F"/>
    <w:rsid w:val="00BE0A49"/>
    <w:rsid w:val="00BE0B51"/>
    <w:rsid w:val="00BE1839"/>
    <w:rsid w:val="00BE1AAB"/>
    <w:rsid w:val="00BE1E53"/>
    <w:rsid w:val="00BE1E5D"/>
    <w:rsid w:val="00BE229A"/>
    <w:rsid w:val="00BE2407"/>
    <w:rsid w:val="00BE2C47"/>
    <w:rsid w:val="00BE2EAF"/>
    <w:rsid w:val="00BE7124"/>
    <w:rsid w:val="00BE72F8"/>
    <w:rsid w:val="00BE790D"/>
    <w:rsid w:val="00BF0224"/>
    <w:rsid w:val="00BF0A7A"/>
    <w:rsid w:val="00BF1897"/>
    <w:rsid w:val="00BF1CDE"/>
    <w:rsid w:val="00BF3EF3"/>
    <w:rsid w:val="00BF4780"/>
    <w:rsid w:val="00BF4F97"/>
    <w:rsid w:val="00C008E9"/>
    <w:rsid w:val="00C00DFB"/>
    <w:rsid w:val="00C00EB4"/>
    <w:rsid w:val="00C018BA"/>
    <w:rsid w:val="00C01EDD"/>
    <w:rsid w:val="00C034D7"/>
    <w:rsid w:val="00C03CEE"/>
    <w:rsid w:val="00C04C15"/>
    <w:rsid w:val="00C0746B"/>
    <w:rsid w:val="00C10EE0"/>
    <w:rsid w:val="00C10FC8"/>
    <w:rsid w:val="00C114C4"/>
    <w:rsid w:val="00C126C2"/>
    <w:rsid w:val="00C129EA"/>
    <w:rsid w:val="00C12DFA"/>
    <w:rsid w:val="00C146E7"/>
    <w:rsid w:val="00C15450"/>
    <w:rsid w:val="00C155BD"/>
    <w:rsid w:val="00C156D0"/>
    <w:rsid w:val="00C16C3B"/>
    <w:rsid w:val="00C2099D"/>
    <w:rsid w:val="00C21C74"/>
    <w:rsid w:val="00C2232F"/>
    <w:rsid w:val="00C229BD"/>
    <w:rsid w:val="00C236C9"/>
    <w:rsid w:val="00C23ABD"/>
    <w:rsid w:val="00C26457"/>
    <w:rsid w:val="00C314C8"/>
    <w:rsid w:val="00C31F82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1AD1"/>
    <w:rsid w:val="00C41CAA"/>
    <w:rsid w:val="00C4320C"/>
    <w:rsid w:val="00C44423"/>
    <w:rsid w:val="00C4530A"/>
    <w:rsid w:val="00C454EE"/>
    <w:rsid w:val="00C45683"/>
    <w:rsid w:val="00C45EAF"/>
    <w:rsid w:val="00C46048"/>
    <w:rsid w:val="00C468C2"/>
    <w:rsid w:val="00C500F7"/>
    <w:rsid w:val="00C50587"/>
    <w:rsid w:val="00C507A3"/>
    <w:rsid w:val="00C548B0"/>
    <w:rsid w:val="00C54AB4"/>
    <w:rsid w:val="00C54F1F"/>
    <w:rsid w:val="00C5505D"/>
    <w:rsid w:val="00C551EE"/>
    <w:rsid w:val="00C55958"/>
    <w:rsid w:val="00C56393"/>
    <w:rsid w:val="00C56AF0"/>
    <w:rsid w:val="00C57F90"/>
    <w:rsid w:val="00C607B7"/>
    <w:rsid w:val="00C628D6"/>
    <w:rsid w:val="00C629D4"/>
    <w:rsid w:val="00C63593"/>
    <w:rsid w:val="00C6426E"/>
    <w:rsid w:val="00C66362"/>
    <w:rsid w:val="00C7060D"/>
    <w:rsid w:val="00C706A4"/>
    <w:rsid w:val="00C707E4"/>
    <w:rsid w:val="00C70C0A"/>
    <w:rsid w:val="00C71C22"/>
    <w:rsid w:val="00C72514"/>
    <w:rsid w:val="00C732C6"/>
    <w:rsid w:val="00C75038"/>
    <w:rsid w:val="00C754CD"/>
    <w:rsid w:val="00C76E99"/>
    <w:rsid w:val="00C77A67"/>
    <w:rsid w:val="00C81397"/>
    <w:rsid w:val="00C8185D"/>
    <w:rsid w:val="00C820BD"/>
    <w:rsid w:val="00C82364"/>
    <w:rsid w:val="00C82F05"/>
    <w:rsid w:val="00C839C5"/>
    <w:rsid w:val="00C8646B"/>
    <w:rsid w:val="00C8743E"/>
    <w:rsid w:val="00C87A10"/>
    <w:rsid w:val="00C92CEC"/>
    <w:rsid w:val="00C930CB"/>
    <w:rsid w:val="00C938AF"/>
    <w:rsid w:val="00C93AF3"/>
    <w:rsid w:val="00C95F3D"/>
    <w:rsid w:val="00C964ED"/>
    <w:rsid w:val="00C96906"/>
    <w:rsid w:val="00C978AF"/>
    <w:rsid w:val="00C97D39"/>
    <w:rsid w:val="00C97D76"/>
    <w:rsid w:val="00CA1442"/>
    <w:rsid w:val="00CA36F0"/>
    <w:rsid w:val="00CA3A31"/>
    <w:rsid w:val="00CA3BF1"/>
    <w:rsid w:val="00CA3D0C"/>
    <w:rsid w:val="00CA5443"/>
    <w:rsid w:val="00CA5BC0"/>
    <w:rsid w:val="00CA7969"/>
    <w:rsid w:val="00CA798E"/>
    <w:rsid w:val="00CA7C51"/>
    <w:rsid w:val="00CB0156"/>
    <w:rsid w:val="00CB0781"/>
    <w:rsid w:val="00CB2111"/>
    <w:rsid w:val="00CB2665"/>
    <w:rsid w:val="00CB3F5C"/>
    <w:rsid w:val="00CB44B9"/>
    <w:rsid w:val="00CB5596"/>
    <w:rsid w:val="00CB6C2E"/>
    <w:rsid w:val="00CB71E3"/>
    <w:rsid w:val="00CC1D4D"/>
    <w:rsid w:val="00CC23EC"/>
    <w:rsid w:val="00CC28A8"/>
    <w:rsid w:val="00CC31E9"/>
    <w:rsid w:val="00CC4036"/>
    <w:rsid w:val="00CC458D"/>
    <w:rsid w:val="00CC6878"/>
    <w:rsid w:val="00CC6DE6"/>
    <w:rsid w:val="00CD13F1"/>
    <w:rsid w:val="00CD16C0"/>
    <w:rsid w:val="00CD201A"/>
    <w:rsid w:val="00CD23D2"/>
    <w:rsid w:val="00CD3933"/>
    <w:rsid w:val="00CD39A5"/>
    <w:rsid w:val="00CD4C7B"/>
    <w:rsid w:val="00CD52C7"/>
    <w:rsid w:val="00CD695C"/>
    <w:rsid w:val="00CD6E85"/>
    <w:rsid w:val="00CE091A"/>
    <w:rsid w:val="00CE1F64"/>
    <w:rsid w:val="00CE3549"/>
    <w:rsid w:val="00CE50C1"/>
    <w:rsid w:val="00CE54A4"/>
    <w:rsid w:val="00CE601D"/>
    <w:rsid w:val="00CE670A"/>
    <w:rsid w:val="00CE799A"/>
    <w:rsid w:val="00CE7F57"/>
    <w:rsid w:val="00CF00C4"/>
    <w:rsid w:val="00CF0E5B"/>
    <w:rsid w:val="00CF1E30"/>
    <w:rsid w:val="00CF1F59"/>
    <w:rsid w:val="00CF35F9"/>
    <w:rsid w:val="00CF39EA"/>
    <w:rsid w:val="00CF4D8C"/>
    <w:rsid w:val="00CF5045"/>
    <w:rsid w:val="00CF5E8A"/>
    <w:rsid w:val="00CF5FD9"/>
    <w:rsid w:val="00CF7081"/>
    <w:rsid w:val="00CF74A2"/>
    <w:rsid w:val="00CF75E7"/>
    <w:rsid w:val="00CF7AE0"/>
    <w:rsid w:val="00D002F4"/>
    <w:rsid w:val="00D01ED7"/>
    <w:rsid w:val="00D0398E"/>
    <w:rsid w:val="00D04A49"/>
    <w:rsid w:val="00D05134"/>
    <w:rsid w:val="00D0519D"/>
    <w:rsid w:val="00D075D9"/>
    <w:rsid w:val="00D07FC4"/>
    <w:rsid w:val="00D100D3"/>
    <w:rsid w:val="00D102B0"/>
    <w:rsid w:val="00D10424"/>
    <w:rsid w:val="00D104E9"/>
    <w:rsid w:val="00D1168B"/>
    <w:rsid w:val="00D12448"/>
    <w:rsid w:val="00D1363D"/>
    <w:rsid w:val="00D136CF"/>
    <w:rsid w:val="00D13C9D"/>
    <w:rsid w:val="00D13DE7"/>
    <w:rsid w:val="00D13E47"/>
    <w:rsid w:val="00D1696E"/>
    <w:rsid w:val="00D16AA2"/>
    <w:rsid w:val="00D16F87"/>
    <w:rsid w:val="00D17961"/>
    <w:rsid w:val="00D17C37"/>
    <w:rsid w:val="00D20767"/>
    <w:rsid w:val="00D221A4"/>
    <w:rsid w:val="00D23A12"/>
    <w:rsid w:val="00D23CB5"/>
    <w:rsid w:val="00D24257"/>
    <w:rsid w:val="00D25719"/>
    <w:rsid w:val="00D275D7"/>
    <w:rsid w:val="00D30A6B"/>
    <w:rsid w:val="00D33D90"/>
    <w:rsid w:val="00D33E7F"/>
    <w:rsid w:val="00D34FB7"/>
    <w:rsid w:val="00D351C2"/>
    <w:rsid w:val="00D35941"/>
    <w:rsid w:val="00D36E4F"/>
    <w:rsid w:val="00D400D4"/>
    <w:rsid w:val="00D41E58"/>
    <w:rsid w:val="00D41E82"/>
    <w:rsid w:val="00D42A14"/>
    <w:rsid w:val="00D42D8B"/>
    <w:rsid w:val="00D42E0A"/>
    <w:rsid w:val="00D43E63"/>
    <w:rsid w:val="00D4566D"/>
    <w:rsid w:val="00D45729"/>
    <w:rsid w:val="00D45E4B"/>
    <w:rsid w:val="00D47365"/>
    <w:rsid w:val="00D52B48"/>
    <w:rsid w:val="00D544ED"/>
    <w:rsid w:val="00D55A4F"/>
    <w:rsid w:val="00D55B2F"/>
    <w:rsid w:val="00D55C79"/>
    <w:rsid w:val="00D56A62"/>
    <w:rsid w:val="00D574FD"/>
    <w:rsid w:val="00D60DBC"/>
    <w:rsid w:val="00D61FD6"/>
    <w:rsid w:val="00D629A2"/>
    <w:rsid w:val="00D62A78"/>
    <w:rsid w:val="00D63136"/>
    <w:rsid w:val="00D63618"/>
    <w:rsid w:val="00D644B7"/>
    <w:rsid w:val="00D64678"/>
    <w:rsid w:val="00D64F2E"/>
    <w:rsid w:val="00D65A7D"/>
    <w:rsid w:val="00D6705F"/>
    <w:rsid w:val="00D678E6"/>
    <w:rsid w:val="00D700EA"/>
    <w:rsid w:val="00D71629"/>
    <w:rsid w:val="00D71630"/>
    <w:rsid w:val="00D727F6"/>
    <w:rsid w:val="00D738D6"/>
    <w:rsid w:val="00D738EF"/>
    <w:rsid w:val="00D74737"/>
    <w:rsid w:val="00D7513D"/>
    <w:rsid w:val="00D752EA"/>
    <w:rsid w:val="00D775BC"/>
    <w:rsid w:val="00D80032"/>
    <w:rsid w:val="00D80795"/>
    <w:rsid w:val="00D817FE"/>
    <w:rsid w:val="00D81EEC"/>
    <w:rsid w:val="00D8223F"/>
    <w:rsid w:val="00D8270F"/>
    <w:rsid w:val="00D84E32"/>
    <w:rsid w:val="00D84FB4"/>
    <w:rsid w:val="00D85FBE"/>
    <w:rsid w:val="00D864DE"/>
    <w:rsid w:val="00D86B40"/>
    <w:rsid w:val="00D87213"/>
    <w:rsid w:val="00D87E00"/>
    <w:rsid w:val="00D9134D"/>
    <w:rsid w:val="00D9341D"/>
    <w:rsid w:val="00D93B50"/>
    <w:rsid w:val="00D94EDF"/>
    <w:rsid w:val="00D96100"/>
    <w:rsid w:val="00D969D6"/>
    <w:rsid w:val="00D96A04"/>
    <w:rsid w:val="00D97512"/>
    <w:rsid w:val="00D976D2"/>
    <w:rsid w:val="00D9785D"/>
    <w:rsid w:val="00D97AA0"/>
    <w:rsid w:val="00DA30F5"/>
    <w:rsid w:val="00DA3271"/>
    <w:rsid w:val="00DA36C1"/>
    <w:rsid w:val="00DA4234"/>
    <w:rsid w:val="00DA536C"/>
    <w:rsid w:val="00DA5797"/>
    <w:rsid w:val="00DA64FC"/>
    <w:rsid w:val="00DA6A41"/>
    <w:rsid w:val="00DA7A03"/>
    <w:rsid w:val="00DA7CF8"/>
    <w:rsid w:val="00DB06DA"/>
    <w:rsid w:val="00DB0AC7"/>
    <w:rsid w:val="00DB1818"/>
    <w:rsid w:val="00DB4FC2"/>
    <w:rsid w:val="00DB54BB"/>
    <w:rsid w:val="00DB555D"/>
    <w:rsid w:val="00DB5799"/>
    <w:rsid w:val="00DB61EE"/>
    <w:rsid w:val="00DB62B3"/>
    <w:rsid w:val="00DB6606"/>
    <w:rsid w:val="00DB7370"/>
    <w:rsid w:val="00DB7B07"/>
    <w:rsid w:val="00DC103E"/>
    <w:rsid w:val="00DC105C"/>
    <w:rsid w:val="00DC1741"/>
    <w:rsid w:val="00DC2BE0"/>
    <w:rsid w:val="00DC309B"/>
    <w:rsid w:val="00DC32AB"/>
    <w:rsid w:val="00DC3326"/>
    <w:rsid w:val="00DC4DA2"/>
    <w:rsid w:val="00DC4F46"/>
    <w:rsid w:val="00DC573B"/>
    <w:rsid w:val="00DC7732"/>
    <w:rsid w:val="00DD015C"/>
    <w:rsid w:val="00DD01AF"/>
    <w:rsid w:val="00DD2536"/>
    <w:rsid w:val="00DD26E1"/>
    <w:rsid w:val="00DD4087"/>
    <w:rsid w:val="00DD4B22"/>
    <w:rsid w:val="00DD6A01"/>
    <w:rsid w:val="00DD7D65"/>
    <w:rsid w:val="00DE13B2"/>
    <w:rsid w:val="00DE2BA3"/>
    <w:rsid w:val="00DE354E"/>
    <w:rsid w:val="00DE3ADB"/>
    <w:rsid w:val="00DE3ECC"/>
    <w:rsid w:val="00DE3FEC"/>
    <w:rsid w:val="00DE4EFD"/>
    <w:rsid w:val="00DE5F07"/>
    <w:rsid w:val="00DE6209"/>
    <w:rsid w:val="00DE6265"/>
    <w:rsid w:val="00DE687F"/>
    <w:rsid w:val="00DE79CF"/>
    <w:rsid w:val="00DE7CAC"/>
    <w:rsid w:val="00DF1C66"/>
    <w:rsid w:val="00DF1DAB"/>
    <w:rsid w:val="00DF2764"/>
    <w:rsid w:val="00DF28C6"/>
    <w:rsid w:val="00DF3663"/>
    <w:rsid w:val="00DF3A80"/>
    <w:rsid w:val="00DF3C1F"/>
    <w:rsid w:val="00DF4D53"/>
    <w:rsid w:val="00DF5A81"/>
    <w:rsid w:val="00DF7F02"/>
    <w:rsid w:val="00DF7FDF"/>
    <w:rsid w:val="00E00BBA"/>
    <w:rsid w:val="00E03465"/>
    <w:rsid w:val="00E052D8"/>
    <w:rsid w:val="00E0611B"/>
    <w:rsid w:val="00E06A62"/>
    <w:rsid w:val="00E06C99"/>
    <w:rsid w:val="00E06CCF"/>
    <w:rsid w:val="00E06D6A"/>
    <w:rsid w:val="00E10D23"/>
    <w:rsid w:val="00E11863"/>
    <w:rsid w:val="00E1570D"/>
    <w:rsid w:val="00E1639F"/>
    <w:rsid w:val="00E16A65"/>
    <w:rsid w:val="00E16CF7"/>
    <w:rsid w:val="00E17AE9"/>
    <w:rsid w:val="00E211ED"/>
    <w:rsid w:val="00E2164F"/>
    <w:rsid w:val="00E21AB4"/>
    <w:rsid w:val="00E22600"/>
    <w:rsid w:val="00E23351"/>
    <w:rsid w:val="00E23C5D"/>
    <w:rsid w:val="00E243DC"/>
    <w:rsid w:val="00E251A2"/>
    <w:rsid w:val="00E254B1"/>
    <w:rsid w:val="00E2572E"/>
    <w:rsid w:val="00E26110"/>
    <w:rsid w:val="00E2775E"/>
    <w:rsid w:val="00E279A5"/>
    <w:rsid w:val="00E27C85"/>
    <w:rsid w:val="00E3007F"/>
    <w:rsid w:val="00E316C3"/>
    <w:rsid w:val="00E32970"/>
    <w:rsid w:val="00E33814"/>
    <w:rsid w:val="00E33F83"/>
    <w:rsid w:val="00E35544"/>
    <w:rsid w:val="00E35AD9"/>
    <w:rsid w:val="00E36776"/>
    <w:rsid w:val="00E36BE4"/>
    <w:rsid w:val="00E37A03"/>
    <w:rsid w:val="00E37CF5"/>
    <w:rsid w:val="00E408AD"/>
    <w:rsid w:val="00E40AD7"/>
    <w:rsid w:val="00E41829"/>
    <w:rsid w:val="00E41DB7"/>
    <w:rsid w:val="00E42167"/>
    <w:rsid w:val="00E43461"/>
    <w:rsid w:val="00E43D9B"/>
    <w:rsid w:val="00E43E2E"/>
    <w:rsid w:val="00E4416B"/>
    <w:rsid w:val="00E45764"/>
    <w:rsid w:val="00E47276"/>
    <w:rsid w:val="00E50FBD"/>
    <w:rsid w:val="00E51DF7"/>
    <w:rsid w:val="00E51EB9"/>
    <w:rsid w:val="00E532C0"/>
    <w:rsid w:val="00E544F5"/>
    <w:rsid w:val="00E552C5"/>
    <w:rsid w:val="00E557CE"/>
    <w:rsid w:val="00E55B4B"/>
    <w:rsid w:val="00E5697E"/>
    <w:rsid w:val="00E5699E"/>
    <w:rsid w:val="00E57DB7"/>
    <w:rsid w:val="00E6091F"/>
    <w:rsid w:val="00E62133"/>
    <w:rsid w:val="00E62835"/>
    <w:rsid w:val="00E63E6B"/>
    <w:rsid w:val="00E6545E"/>
    <w:rsid w:val="00E65B1E"/>
    <w:rsid w:val="00E66227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2F29"/>
    <w:rsid w:val="00E731C6"/>
    <w:rsid w:val="00E73A68"/>
    <w:rsid w:val="00E73C41"/>
    <w:rsid w:val="00E73F48"/>
    <w:rsid w:val="00E74077"/>
    <w:rsid w:val="00E75A0D"/>
    <w:rsid w:val="00E75C52"/>
    <w:rsid w:val="00E75D86"/>
    <w:rsid w:val="00E769B1"/>
    <w:rsid w:val="00E76BB7"/>
    <w:rsid w:val="00E77645"/>
    <w:rsid w:val="00E81200"/>
    <w:rsid w:val="00E8193B"/>
    <w:rsid w:val="00E8255D"/>
    <w:rsid w:val="00E82BFB"/>
    <w:rsid w:val="00E83421"/>
    <w:rsid w:val="00E83FD2"/>
    <w:rsid w:val="00E8431D"/>
    <w:rsid w:val="00E87D81"/>
    <w:rsid w:val="00E913BF"/>
    <w:rsid w:val="00E927BF"/>
    <w:rsid w:val="00E93B17"/>
    <w:rsid w:val="00E9629F"/>
    <w:rsid w:val="00E963F7"/>
    <w:rsid w:val="00E9659B"/>
    <w:rsid w:val="00E97A9E"/>
    <w:rsid w:val="00EA0F74"/>
    <w:rsid w:val="00EA2E0A"/>
    <w:rsid w:val="00EA2E86"/>
    <w:rsid w:val="00EA3737"/>
    <w:rsid w:val="00EA386B"/>
    <w:rsid w:val="00EA3CE4"/>
    <w:rsid w:val="00EA40E1"/>
    <w:rsid w:val="00EA58DF"/>
    <w:rsid w:val="00EA5A39"/>
    <w:rsid w:val="00EA6049"/>
    <w:rsid w:val="00EA65EB"/>
    <w:rsid w:val="00EA66F1"/>
    <w:rsid w:val="00EA694C"/>
    <w:rsid w:val="00EA7C1D"/>
    <w:rsid w:val="00EA7C8E"/>
    <w:rsid w:val="00EB0C43"/>
    <w:rsid w:val="00EB1A49"/>
    <w:rsid w:val="00EB1E6F"/>
    <w:rsid w:val="00EB28BC"/>
    <w:rsid w:val="00EB2D99"/>
    <w:rsid w:val="00EB3DBE"/>
    <w:rsid w:val="00EB411E"/>
    <w:rsid w:val="00EB50B8"/>
    <w:rsid w:val="00EB5118"/>
    <w:rsid w:val="00EB5943"/>
    <w:rsid w:val="00EC03EC"/>
    <w:rsid w:val="00EC241E"/>
    <w:rsid w:val="00EC3205"/>
    <w:rsid w:val="00EC4A25"/>
    <w:rsid w:val="00EC5568"/>
    <w:rsid w:val="00EC5E6B"/>
    <w:rsid w:val="00EC6933"/>
    <w:rsid w:val="00EC7251"/>
    <w:rsid w:val="00EC75BA"/>
    <w:rsid w:val="00EC7900"/>
    <w:rsid w:val="00ED106F"/>
    <w:rsid w:val="00ED13B4"/>
    <w:rsid w:val="00ED16A9"/>
    <w:rsid w:val="00ED1E49"/>
    <w:rsid w:val="00ED27CC"/>
    <w:rsid w:val="00ED354E"/>
    <w:rsid w:val="00ED3A8B"/>
    <w:rsid w:val="00ED4881"/>
    <w:rsid w:val="00ED5BD8"/>
    <w:rsid w:val="00ED62E4"/>
    <w:rsid w:val="00ED649C"/>
    <w:rsid w:val="00ED76DF"/>
    <w:rsid w:val="00ED77FA"/>
    <w:rsid w:val="00ED784F"/>
    <w:rsid w:val="00EE0099"/>
    <w:rsid w:val="00EE06CF"/>
    <w:rsid w:val="00EE2115"/>
    <w:rsid w:val="00EE2163"/>
    <w:rsid w:val="00EE3405"/>
    <w:rsid w:val="00EE3EAE"/>
    <w:rsid w:val="00EE42BE"/>
    <w:rsid w:val="00EE498C"/>
    <w:rsid w:val="00EE5BB5"/>
    <w:rsid w:val="00EE75C1"/>
    <w:rsid w:val="00EE7647"/>
    <w:rsid w:val="00EE7688"/>
    <w:rsid w:val="00EF152D"/>
    <w:rsid w:val="00EF1C76"/>
    <w:rsid w:val="00EF2C17"/>
    <w:rsid w:val="00EF44ED"/>
    <w:rsid w:val="00EF546E"/>
    <w:rsid w:val="00EF799A"/>
    <w:rsid w:val="00F00877"/>
    <w:rsid w:val="00F0183B"/>
    <w:rsid w:val="00F021A7"/>
    <w:rsid w:val="00F0248F"/>
    <w:rsid w:val="00F025A2"/>
    <w:rsid w:val="00F02F67"/>
    <w:rsid w:val="00F0530B"/>
    <w:rsid w:val="00F05577"/>
    <w:rsid w:val="00F06660"/>
    <w:rsid w:val="00F07CFB"/>
    <w:rsid w:val="00F10980"/>
    <w:rsid w:val="00F1111C"/>
    <w:rsid w:val="00F1353B"/>
    <w:rsid w:val="00F14109"/>
    <w:rsid w:val="00F15202"/>
    <w:rsid w:val="00F1618E"/>
    <w:rsid w:val="00F16663"/>
    <w:rsid w:val="00F16FEC"/>
    <w:rsid w:val="00F174D0"/>
    <w:rsid w:val="00F2026E"/>
    <w:rsid w:val="00F209A1"/>
    <w:rsid w:val="00F22DC3"/>
    <w:rsid w:val="00F22F7A"/>
    <w:rsid w:val="00F23CF9"/>
    <w:rsid w:val="00F243CB"/>
    <w:rsid w:val="00F2519C"/>
    <w:rsid w:val="00F25B85"/>
    <w:rsid w:val="00F26BC6"/>
    <w:rsid w:val="00F26C0A"/>
    <w:rsid w:val="00F27AC2"/>
    <w:rsid w:val="00F27C67"/>
    <w:rsid w:val="00F30AB2"/>
    <w:rsid w:val="00F30BFD"/>
    <w:rsid w:val="00F30FA0"/>
    <w:rsid w:val="00F31776"/>
    <w:rsid w:val="00F31AE0"/>
    <w:rsid w:val="00F325B0"/>
    <w:rsid w:val="00F32A97"/>
    <w:rsid w:val="00F3399A"/>
    <w:rsid w:val="00F339A6"/>
    <w:rsid w:val="00F35927"/>
    <w:rsid w:val="00F35EE1"/>
    <w:rsid w:val="00F3616F"/>
    <w:rsid w:val="00F37743"/>
    <w:rsid w:val="00F37885"/>
    <w:rsid w:val="00F414CF"/>
    <w:rsid w:val="00F41A3A"/>
    <w:rsid w:val="00F44E4C"/>
    <w:rsid w:val="00F46469"/>
    <w:rsid w:val="00F469F5"/>
    <w:rsid w:val="00F473D3"/>
    <w:rsid w:val="00F47F3F"/>
    <w:rsid w:val="00F47FEB"/>
    <w:rsid w:val="00F50410"/>
    <w:rsid w:val="00F53506"/>
    <w:rsid w:val="00F53876"/>
    <w:rsid w:val="00F5419C"/>
    <w:rsid w:val="00F54A3D"/>
    <w:rsid w:val="00F55CE9"/>
    <w:rsid w:val="00F56664"/>
    <w:rsid w:val="00F56A65"/>
    <w:rsid w:val="00F574D4"/>
    <w:rsid w:val="00F60BEB"/>
    <w:rsid w:val="00F62B1D"/>
    <w:rsid w:val="00F6357E"/>
    <w:rsid w:val="00F6369B"/>
    <w:rsid w:val="00F64013"/>
    <w:rsid w:val="00F650E1"/>
    <w:rsid w:val="00F653B8"/>
    <w:rsid w:val="00F65764"/>
    <w:rsid w:val="00F65E65"/>
    <w:rsid w:val="00F667F3"/>
    <w:rsid w:val="00F66EF3"/>
    <w:rsid w:val="00F700CA"/>
    <w:rsid w:val="00F71A68"/>
    <w:rsid w:val="00F72C7A"/>
    <w:rsid w:val="00F73DC4"/>
    <w:rsid w:val="00F73F91"/>
    <w:rsid w:val="00F76D11"/>
    <w:rsid w:val="00F76F8F"/>
    <w:rsid w:val="00F778FE"/>
    <w:rsid w:val="00F80804"/>
    <w:rsid w:val="00F8230F"/>
    <w:rsid w:val="00F82924"/>
    <w:rsid w:val="00F82D22"/>
    <w:rsid w:val="00F83350"/>
    <w:rsid w:val="00F83437"/>
    <w:rsid w:val="00F8447D"/>
    <w:rsid w:val="00F8472E"/>
    <w:rsid w:val="00F84B6E"/>
    <w:rsid w:val="00F85260"/>
    <w:rsid w:val="00F8549D"/>
    <w:rsid w:val="00F856C2"/>
    <w:rsid w:val="00F86B9B"/>
    <w:rsid w:val="00F877C3"/>
    <w:rsid w:val="00F87B31"/>
    <w:rsid w:val="00F900DD"/>
    <w:rsid w:val="00F903AC"/>
    <w:rsid w:val="00F906D1"/>
    <w:rsid w:val="00F908CD"/>
    <w:rsid w:val="00F90A70"/>
    <w:rsid w:val="00F9159D"/>
    <w:rsid w:val="00F91FFA"/>
    <w:rsid w:val="00F921F8"/>
    <w:rsid w:val="00F92C28"/>
    <w:rsid w:val="00F939B7"/>
    <w:rsid w:val="00F96D88"/>
    <w:rsid w:val="00F9705B"/>
    <w:rsid w:val="00FA0039"/>
    <w:rsid w:val="00FA1266"/>
    <w:rsid w:val="00FA1C1A"/>
    <w:rsid w:val="00FA2743"/>
    <w:rsid w:val="00FA3D4B"/>
    <w:rsid w:val="00FA6FB8"/>
    <w:rsid w:val="00FB1006"/>
    <w:rsid w:val="00FB13E9"/>
    <w:rsid w:val="00FB55AB"/>
    <w:rsid w:val="00FB6EF1"/>
    <w:rsid w:val="00FB6F40"/>
    <w:rsid w:val="00FC055D"/>
    <w:rsid w:val="00FC10EB"/>
    <w:rsid w:val="00FC1192"/>
    <w:rsid w:val="00FC1D29"/>
    <w:rsid w:val="00FC1FF6"/>
    <w:rsid w:val="00FC30AD"/>
    <w:rsid w:val="00FC34F0"/>
    <w:rsid w:val="00FC36DA"/>
    <w:rsid w:val="00FC381C"/>
    <w:rsid w:val="00FC41FA"/>
    <w:rsid w:val="00FC4C31"/>
    <w:rsid w:val="00FC4EF3"/>
    <w:rsid w:val="00FC64D0"/>
    <w:rsid w:val="00FC72FC"/>
    <w:rsid w:val="00FC7A6D"/>
    <w:rsid w:val="00FD0C8B"/>
    <w:rsid w:val="00FD22A2"/>
    <w:rsid w:val="00FD2819"/>
    <w:rsid w:val="00FD5BBB"/>
    <w:rsid w:val="00FD5CD2"/>
    <w:rsid w:val="00FD70ED"/>
    <w:rsid w:val="00FD78EA"/>
    <w:rsid w:val="00FE12A6"/>
    <w:rsid w:val="00FE1605"/>
    <w:rsid w:val="00FE184E"/>
    <w:rsid w:val="00FE2F0E"/>
    <w:rsid w:val="00FE3E99"/>
    <w:rsid w:val="00FE3FEE"/>
    <w:rsid w:val="00FE4409"/>
    <w:rsid w:val="00FE52AC"/>
    <w:rsid w:val="00FE77F5"/>
    <w:rsid w:val="00FE7964"/>
    <w:rsid w:val="00FF00BA"/>
    <w:rsid w:val="00FF026F"/>
    <w:rsid w:val="00FF0CE4"/>
    <w:rsid w:val="00FF42C9"/>
    <w:rsid w:val="00FF4399"/>
    <w:rsid w:val="00FF48B9"/>
    <w:rsid w:val="00FF49AE"/>
    <w:rsid w:val="00FF4EC3"/>
    <w:rsid w:val="00FF5294"/>
    <w:rsid w:val="00FF5C26"/>
    <w:rsid w:val="00FF6766"/>
    <w:rsid w:val="00FF6DD6"/>
    <w:rsid w:val="00FF717A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character" w:customStyle="1" w:styleId="PLChar">
    <w:name w:val="PL Char"/>
    <w:basedOn w:val="a0"/>
    <w:link w:val="PL"/>
    <w:rsid w:val="000A5699"/>
    <w:rPr>
      <w:rFonts w:ascii="Courier New" w:hAnsi="Courier New"/>
      <w:noProof/>
      <w:sz w:val="16"/>
      <w:lang w:val="en-GB" w:eastAsia="en-US"/>
    </w:rPr>
  </w:style>
  <w:style w:type="paragraph" w:styleId="ae">
    <w:name w:val="Body Text"/>
    <w:basedOn w:val="a"/>
    <w:link w:val="Char4"/>
    <w:rsid w:val="00E40AD7"/>
    <w:pPr>
      <w:overflowPunct w:val="0"/>
      <w:autoSpaceDE w:val="0"/>
      <w:autoSpaceDN w:val="0"/>
      <w:adjustRightInd w:val="0"/>
      <w:spacing w:after="120"/>
      <w:jc w:val="left"/>
      <w:textAlignment w:val="baseline"/>
    </w:pPr>
  </w:style>
  <w:style w:type="character" w:customStyle="1" w:styleId="Char4">
    <w:name w:val="正文文本 Char"/>
    <w:basedOn w:val="a0"/>
    <w:link w:val="ae"/>
    <w:rsid w:val="00E40AD7"/>
    <w:rPr>
      <w:lang w:val="en-GB" w:eastAsia="en-US"/>
    </w:rPr>
  </w:style>
  <w:style w:type="paragraph" w:styleId="af">
    <w:name w:val="Revision"/>
    <w:hidden/>
    <w:uiPriority w:val="99"/>
    <w:semiHidden/>
    <w:rsid w:val="00CF4D8C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E5B0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5B06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character" w:customStyle="1" w:styleId="PLChar">
    <w:name w:val="PL Char"/>
    <w:basedOn w:val="a0"/>
    <w:link w:val="PL"/>
    <w:rsid w:val="000A5699"/>
    <w:rPr>
      <w:rFonts w:ascii="Courier New" w:hAnsi="Courier New"/>
      <w:noProof/>
      <w:sz w:val="16"/>
      <w:lang w:val="en-GB" w:eastAsia="en-US"/>
    </w:rPr>
  </w:style>
  <w:style w:type="paragraph" w:styleId="ae">
    <w:name w:val="Body Text"/>
    <w:basedOn w:val="a"/>
    <w:link w:val="Char4"/>
    <w:rsid w:val="00E40AD7"/>
    <w:pPr>
      <w:overflowPunct w:val="0"/>
      <w:autoSpaceDE w:val="0"/>
      <w:autoSpaceDN w:val="0"/>
      <w:adjustRightInd w:val="0"/>
      <w:spacing w:after="120"/>
      <w:jc w:val="left"/>
      <w:textAlignment w:val="baseline"/>
    </w:pPr>
  </w:style>
  <w:style w:type="character" w:customStyle="1" w:styleId="Char4">
    <w:name w:val="正文文本 Char"/>
    <w:basedOn w:val="a0"/>
    <w:link w:val="ae"/>
    <w:rsid w:val="00E40AD7"/>
    <w:rPr>
      <w:lang w:val="en-GB" w:eastAsia="en-US"/>
    </w:rPr>
  </w:style>
  <w:style w:type="paragraph" w:styleId="af">
    <w:name w:val="Revision"/>
    <w:hidden/>
    <w:uiPriority w:val="99"/>
    <w:semiHidden/>
    <w:rsid w:val="00CF4D8C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E5B0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5B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2770B-98D1-4332-BFB2-05E847E8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7087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Ningyu</cp:lastModifiedBy>
  <cp:revision>18</cp:revision>
  <cp:lastPrinted>2016-01-11T02:35:00Z</cp:lastPrinted>
  <dcterms:created xsi:type="dcterms:W3CDTF">2016-09-30T04:50:00Z</dcterms:created>
  <dcterms:modified xsi:type="dcterms:W3CDTF">2016-10-01T02:23:00Z</dcterms:modified>
</cp:coreProperties>
</file>